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71" w:rsidRDefault="00EA7671" w:rsidP="00EA7671">
      <w:r>
        <w:t xml:space="preserve">Informacja prasowa </w:t>
      </w:r>
    </w:p>
    <w:p w:rsidR="00EA7671" w:rsidRPr="00EA7671" w:rsidRDefault="00EA7671" w:rsidP="00EA7671">
      <w:pPr>
        <w:jc w:val="center"/>
        <w:rPr>
          <w:b/>
          <w:bCs/>
        </w:rPr>
      </w:pPr>
      <w:r w:rsidRPr="00EA7671">
        <w:rPr>
          <w:b/>
          <w:bCs/>
        </w:rPr>
        <w:t>Już nie tylko firmy. Te podmioty też wchodzą w OOH</w:t>
      </w:r>
    </w:p>
    <w:p w:rsidR="006B4B12" w:rsidRDefault="006B4B12" w:rsidP="00D04071">
      <w:pPr>
        <w:spacing w:line="360" w:lineRule="auto"/>
        <w:jc w:val="both"/>
        <w:rPr>
          <w:b/>
          <w:bCs/>
        </w:rPr>
      </w:pPr>
    </w:p>
    <w:p w:rsidR="00EA7671" w:rsidRPr="00EA7671" w:rsidRDefault="00EA7671" w:rsidP="00D04071">
      <w:pPr>
        <w:spacing w:line="360" w:lineRule="auto"/>
        <w:jc w:val="both"/>
        <w:rPr>
          <w:b/>
          <w:bCs/>
        </w:rPr>
      </w:pPr>
      <w:r w:rsidRPr="00EA7671">
        <w:rPr>
          <w:b/>
          <w:bCs/>
        </w:rPr>
        <w:t xml:space="preserve">Coraz więcej </w:t>
      </w:r>
      <w:r w:rsidR="007C4346">
        <w:rPr>
          <w:b/>
          <w:bCs/>
        </w:rPr>
        <w:t>jednostek administracji samorządowej</w:t>
      </w:r>
      <w:r w:rsidR="00D04071">
        <w:rPr>
          <w:b/>
          <w:bCs/>
        </w:rPr>
        <w:t>, fundacji</w:t>
      </w:r>
      <w:r w:rsidR="007C4346">
        <w:rPr>
          <w:b/>
          <w:bCs/>
        </w:rPr>
        <w:t xml:space="preserve"> </w:t>
      </w:r>
      <w:r w:rsidRPr="00EA7671">
        <w:rPr>
          <w:b/>
          <w:bCs/>
        </w:rPr>
        <w:t>czy osób indywidualnych decyduje się na</w:t>
      </w:r>
      <w:r w:rsidR="00D04071">
        <w:rPr>
          <w:b/>
          <w:bCs/>
        </w:rPr>
        <w:t xml:space="preserve"> wykupienie reklamy zewnętrznej. </w:t>
      </w:r>
      <w:r w:rsidRPr="00EA7671">
        <w:rPr>
          <w:b/>
          <w:bCs/>
        </w:rPr>
        <w:t>To pewne zaskoczenie, gdyż dotychczas to głównie przedsiębiorstwa</w:t>
      </w:r>
      <w:r w:rsidR="007C4346">
        <w:rPr>
          <w:b/>
          <w:bCs/>
        </w:rPr>
        <w:t xml:space="preserve"> prywatne</w:t>
      </w:r>
      <w:r w:rsidRPr="00EA7671">
        <w:rPr>
          <w:b/>
          <w:bCs/>
        </w:rPr>
        <w:t xml:space="preserve"> korzystały z</w:t>
      </w:r>
      <w:r w:rsidR="004F17A3">
        <w:rPr>
          <w:b/>
          <w:bCs/>
        </w:rPr>
        <w:t xml:space="preserve"> </w:t>
      </w:r>
      <w:r w:rsidR="007C4346">
        <w:rPr>
          <w:b/>
          <w:bCs/>
        </w:rPr>
        <w:t xml:space="preserve">reklamy out of </w:t>
      </w:r>
      <w:proofErr w:type="spellStart"/>
      <w:r w:rsidR="007C4346">
        <w:rPr>
          <w:b/>
          <w:bCs/>
        </w:rPr>
        <w:t>home</w:t>
      </w:r>
      <w:proofErr w:type="spellEnd"/>
      <w:r w:rsidRPr="00EA7671">
        <w:rPr>
          <w:b/>
          <w:bCs/>
        </w:rPr>
        <w:t xml:space="preserve">. Skąd tak duży popyt na reklamę </w:t>
      </w:r>
      <w:r w:rsidR="00D60983" w:rsidRPr="00EA7671">
        <w:rPr>
          <w:b/>
          <w:bCs/>
        </w:rPr>
        <w:t>zewn</w:t>
      </w:r>
      <w:r w:rsidR="00D60983">
        <w:rPr>
          <w:b/>
          <w:bCs/>
        </w:rPr>
        <w:t>ę</w:t>
      </w:r>
      <w:r w:rsidR="00D60983" w:rsidRPr="00EA7671">
        <w:rPr>
          <w:b/>
          <w:bCs/>
        </w:rPr>
        <w:t>trz</w:t>
      </w:r>
      <w:r w:rsidR="00D60983">
        <w:rPr>
          <w:b/>
          <w:bCs/>
        </w:rPr>
        <w:t>n</w:t>
      </w:r>
      <w:r w:rsidR="00D60983" w:rsidRPr="00EA7671">
        <w:rPr>
          <w:b/>
          <w:bCs/>
        </w:rPr>
        <w:t>ą</w:t>
      </w:r>
      <w:r w:rsidRPr="00EA7671">
        <w:rPr>
          <w:b/>
          <w:bCs/>
        </w:rPr>
        <w:t>? Ta staje się coraz bardziej popularna ze względu na swoją skuteczność.</w:t>
      </w:r>
      <w:r>
        <w:rPr>
          <w:b/>
          <w:bCs/>
        </w:rPr>
        <w:t xml:space="preserve"> Wybrane formaty gwarantują</w:t>
      </w:r>
      <w:r w:rsidR="007C4346">
        <w:rPr>
          <w:b/>
          <w:bCs/>
        </w:rPr>
        <w:t xml:space="preserve"> szerokie zasięgi oraz precyzyjne dotarcie do konkretnej grupy docelowe</w:t>
      </w:r>
      <w:r w:rsidR="004F17A3">
        <w:rPr>
          <w:b/>
          <w:bCs/>
        </w:rPr>
        <w:t>j</w:t>
      </w:r>
      <w:r>
        <w:rPr>
          <w:b/>
          <w:bCs/>
        </w:rPr>
        <w:t xml:space="preserve">. Długi okres styku konsumenta z reklamą sprawia, że ta staje się jeszcze bardziej skuteczna. Kto – poza firmami – sięga po OOH? </w:t>
      </w:r>
    </w:p>
    <w:p w:rsidR="00EA7671" w:rsidRDefault="00EA7671" w:rsidP="00D04071">
      <w:pPr>
        <w:spacing w:line="360" w:lineRule="auto"/>
        <w:jc w:val="both"/>
      </w:pPr>
      <w:r>
        <w:t xml:space="preserve">Rynek OOH w Polsce rozwija się dynamicznie i staje się coraz bardziej popularny wśród reklamodawców. Szeroki zakres dostępnych nośników o różnych rozmiarach i formatach pozwala na dotarcie do szerokiej publiczności na ulicach, w centrach handlowych, na przystankach autobusowych, na stacjach benzynowych i innych strategicznych lokalizacjach. Nie dziwi fakt, że coraz więcej podmiotów jest zainteresowanych reklamą zewnętrzną. </w:t>
      </w:r>
    </w:p>
    <w:p w:rsidR="00EA7671" w:rsidRPr="00EA7671" w:rsidRDefault="00EA7671" w:rsidP="00D04071">
      <w:pPr>
        <w:spacing w:line="360" w:lineRule="auto"/>
        <w:jc w:val="both"/>
        <w:rPr>
          <w:b/>
          <w:bCs/>
        </w:rPr>
      </w:pPr>
      <w:r w:rsidRPr="00EA7671">
        <w:rPr>
          <w:b/>
          <w:bCs/>
        </w:rPr>
        <w:t xml:space="preserve">Coraz więcej osób indywidualnych kupuje reklamę w </w:t>
      </w:r>
      <w:proofErr w:type="spellStart"/>
      <w:r w:rsidRPr="00EA7671">
        <w:rPr>
          <w:b/>
          <w:bCs/>
        </w:rPr>
        <w:t>outdoorze</w:t>
      </w:r>
      <w:proofErr w:type="spellEnd"/>
      <w:r w:rsidRPr="00EA7671">
        <w:rPr>
          <w:b/>
          <w:bCs/>
        </w:rPr>
        <w:t xml:space="preserve"> </w:t>
      </w:r>
    </w:p>
    <w:p w:rsidR="006B4B12" w:rsidRDefault="00EA7671" w:rsidP="00D04071">
      <w:pPr>
        <w:spacing w:line="360" w:lineRule="auto"/>
        <w:jc w:val="both"/>
      </w:pPr>
      <w:r>
        <w:t xml:space="preserve">Tradycyjnie rynek </w:t>
      </w:r>
      <w:r w:rsidR="006B4B12">
        <w:t>OOH</w:t>
      </w:r>
      <w:r>
        <w:t xml:space="preserve"> był głównie wykorzystywany przez duże firmy i agencje reklamowe, ale w ostatnich latach popularność tej formy reklamy zewnętrznej </w:t>
      </w:r>
      <w:r w:rsidR="006B4B12">
        <w:t xml:space="preserve">wzrosła </w:t>
      </w:r>
      <w:r>
        <w:t>również wśród małych przedsiębiorstw oraz osób prywatnych.</w:t>
      </w:r>
      <w:r w:rsidR="006B4B12">
        <w:t xml:space="preserve"> </w:t>
      </w:r>
      <w:r>
        <w:t xml:space="preserve">Jest kilka czynników, które przyczyniły się do wzrostu zainteresowania reklamą </w:t>
      </w:r>
      <w:r w:rsidR="006B4B12">
        <w:t xml:space="preserve">OOH </w:t>
      </w:r>
      <w:r>
        <w:t xml:space="preserve">przez osoby indywidualne. </w:t>
      </w:r>
    </w:p>
    <w:p w:rsidR="00DF1999" w:rsidRDefault="00EA7671" w:rsidP="00D04071">
      <w:pPr>
        <w:spacing w:line="360" w:lineRule="auto"/>
        <w:jc w:val="both"/>
      </w:pPr>
      <w:r>
        <w:t xml:space="preserve">Po pierwsze, rozwój technologii i dostępność bardziej </w:t>
      </w:r>
      <w:r w:rsidR="00DF1999">
        <w:t xml:space="preserve">ekonomicznych </w:t>
      </w:r>
      <w:r>
        <w:t xml:space="preserve">cenowo nośników </w:t>
      </w:r>
      <w:r w:rsidR="00DF1999">
        <w:t xml:space="preserve">OOH </w:t>
      </w:r>
      <w:r>
        <w:t xml:space="preserve">umożliwiają </w:t>
      </w:r>
      <w:r w:rsidR="007C4346">
        <w:t xml:space="preserve">podmiotom z segmentu MŚP i mikro przedsiębiorstw </w:t>
      </w:r>
      <w:r>
        <w:t xml:space="preserve">korzystanie z tej formy reklamy. Po drugie, reklama w </w:t>
      </w:r>
      <w:proofErr w:type="spellStart"/>
      <w:r>
        <w:t>outdoorze</w:t>
      </w:r>
      <w:proofErr w:type="spellEnd"/>
      <w:r>
        <w:t xml:space="preserve"> pozwala na dotarcie do szerokiej publiczności, co jest atrakcyjne dla osób, które chcą promować swoje usługi lub produkty w skali lokalnej.</w:t>
      </w:r>
    </w:p>
    <w:p w:rsidR="00DF1999" w:rsidRDefault="00DF1999" w:rsidP="00D04071">
      <w:pPr>
        <w:spacing w:line="360" w:lineRule="auto"/>
        <w:jc w:val="both"/>
      </w:pPr>
      <w:r>
        <w:t xml:space="preserve"> - </w:t>
      </w:r>
      <w:r w:rsidR="00EA7671" w:rsidRPr="00DF1999">
        <w:rPr>
          <w:i/>
          <w:iCs/>
        </w:rPr>
        <w:t xml:space="preserve">Dostępność różnych rodzajów nośników </w:t>
      </w:r>
      <w:r w:rsidRPr="00DF1999">
        <w:rPr>
          <w:i/>
          <w:iCs/>
        </w:rPr>
        <w:t>OOH</w:t>
      </w:r>
      <w:r w:rsidR="00EA7671" w:rsidRPr="00DF1999">
        <w:rPr>
          <w:i/>
          <w:iCs/>
        </w:rPr>
        <w:t xml:space="preserve">, takich jak billboardy, </w:t>
      </w:r>
      <w:r w:rsidR="007C4346">
        <w:rPr>
          <w:i/>
          <w:iCs/>
        </w:rPr>
        <w:t xml:space="preserve">ekrany </w:t>
      </w:r>
      <w:r w:rsidR="00EA7671" w:rsidRPr="00DF1999">
        <w:rPr>
          <w:i/>
          <w:iCs/>
        </w:rPr>
        <w:t>LED, reklamy na pojazdach czy na przystankach autobusowych, daje możliwość dopasowania formy reklamy do konkretnych potrzeb i budżetu osób indywidualnych</w:t>
      </w:r>
      <w:r w:rsidR="00EA7671">
        <w:t xml:space="preserve"> - wyjaśnia </w:t>
      </w:r>
      <w:r w:rsidR="00D04071">
        <w:t xml:space="preserve">Sylwia </w:t>
      </w:r>
      <w:proofErr w:type="spellStart"/>
      <w:r w:rsidR="00D04071">
        <w:t>Krysik</w:t>
      </w:r>
      <w:proofErr w:type="spellEnd"/>
      <w:r w:rsidR="00D04071">
        <w:t xml:space="preserve"> </w:t>
      </w:r>
      <w:r w:rsidR="004B014C">
        <w:t xml:space="preserve">z OOH.pl. </w:t>
      </w:r>
      <w:r w:rsidR="00EA7671">
        <w:t xml:space="preserve"> </w:t>
      </w:r>
    </w:p>
    <w:p w:rsidR="00EA7671" w:rsidRDefault="00EA7671" w:rsidP="00D04071">
      <w:pPr>
        <w:spacing w:line="360" w:lineRule="auto"/>
        <w:jc w:val="both"/>
      </w:pPr>
      <w:r>
        <w:t xml:space="preserve">Jednak przed zdecydowaniem się na reklamę </w:t>
      </w:r>
      <w:r w:rsidR="00DF1999">
        <w:t xml:space="preserve">OOH </w:t>
      </w:r>
      <w:r>
        <w:t xml:space="preserve">ważne jest </w:t>
      </w:r>
      <w:r w:rsidR="00DF1999">
        <w:t>zde</w:t>
      </w:r>
      <w:r w:rsidR="000A1C8D">
        <w:t xml:space="preserve">finiowanie </w:t>
      </w:r>
      <w:r>
        <w:t xml:space="preserve">celów reklamowych, docelowej grupy odbiorców oraz dobranie odpowiedniej lokalizacji i czasu </w:t>
      </w:r>
      <w:r w:rsidR="000A1C8D">
        <w:t xml:space="preserve">ekspozycji </w:t>
      </w:r>
      <w:r>
        <w:t xml:space="preserve">reklamy. Warto również skonsultować się z firmą zajmującą się reklamą zewnętrzną, która może udzielić profesjonalnej porady i pomóc w realizacji kampanii </w:t>
      </w:r>
      <w:r w:rsidR="000A1C8D">
        <w:t xml:space="preserve">OOH. </w:t>
      </w:r>
    </w:p>
    <w:p w:rsidR="00EA7671" w:rsidRDefault="007C4346" w:rsidP="00D0407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Kampanie regionalne to nie ograniczenie, a precyzja</w:t>
      </w:r>
    </w:p>
    <w:p w:rsidR="007C4346" w:rsidRDefault="007C4346" w:rsidP="00D04071">
      <w:pPr>
        <w:spacing w:line="360" w:lineRule="auto"/>
        <w:jc w:val="both"/>
      </w:pPr>
      <w:r>
        <w:t>A takiej precyzji</w:t>
      </w:r>
      <w:r w:rsidR="004F17A3">
        <w:t>,</w:t>
      </w:r>
      <w:r>
        <w:t xml:space="preserve"> jak reklama zewnętrzna nie zagwarantuje żaden inny format reklamowy. Jest to szczególnie ważne przy kampaniach regionalnych, na które najczęściej decydują się mali przedsiębiorcy – zdefiniowanie profilu odbiorcy pozwoli na skuteczne rozmieszczenie nośników dokładnie tam, gdzie akurat się on znajduje. Dzięki temu, przy stosunkowo niskim budżecie, osiągamy skuteczną kampanię reklamową.</w:t>
      </w:r>
    </w:p>
    <w:p w:rsidR="007C4346" w:rsidRDefault="007C4346" w:rsidP="00D04071">
      <w:pPr>
        <w:spacing w:line="360" w:lineRule="auto"/>
        <w:jc w:val="both"/>
      </w:pPr>
      <w:r>
        <w:t>Po kampanie regionalne chętnie sięgają wszelkiego rodzaju jednostki administracji samorządowej, które działają w określonym obszarze. Ich kampanie, najczęściej o charakterze informacyjnym, musz</w:t>
      </w:r>
      <w:r w:rsidR="004F17A3">
        <w:t xml:space="preserve">ą </w:t>
      </w:r>
      <w:r>
        <w:t>trafić do ściśle określonych osób, zamieszkujących dany region – i znowu na pomoc przychodzi reklama zewnętrzna. Ciekawe formaty, usytuowanie w najbardziej ruchliwych lokalizacjach, daje gwarancję dotarcia do większości mieszkańców. Tak szerokiego zasięgu w regionie nie zapewnią inne lokalne media.</w:t>
      </w:r>
      <w:r w:rsidR="00D04071">
        <w:t xml:space="preserve"> </w:t>
      </w:r>
      <w:r w:rsidR="004F17A3">
        <w:t>Kampanie społeczne i kulturalne w OOH</w:t>
      </w:r>
      <w:r w:rsidR="00053825">
        <w:t>.</w:t>
      </w:r>
      <w:r w:rsidR="004F17A3">
        <w:t xml:space="preserve"> </w:t>
      </w:r>
    </w:p>
    <w:p w:rsidR="004F17A3" w:rsidRDefault="004F17A3" w:rsidP="00D04071">
      <w:pPr>
        <w:spacing w:line="360" w:lineRule="auto"/>
        <w:jc w:val="both"/>
      </w:pPr>
      <w:r>
        <w:t xml:space="preserve">Coraz częściej po reklamę w OOH sięgają jednostki, które organizują kampanie społeczne i kulturalne. Reklama OOH pozwala dotrzeć do szerokiej publiczności na ulicach, w centrach handlowych i innych przestrzeniach publicznych, zwiększając świadomość społeczną na temat danych misji i inicjatyw. Wykorzystując różne rodzaje nośników OOH, takie jak billboardy, </w:t>
      </w:r>
      <w:proofErr w:type="spellStart"/>
      <w:r>
        <w:t>billdoory</w:t>
      </w:r>
      <w:proofErr w:type="spellEnd"/>
      <w:r>
        <w:t xml:space="preserve"> czy reklamy na pojazdach, różne jednostki mogą skutecznie przekazywać swoje przesłanie i zachęcać do wsparcia ich działań. </w:t>
      </w:r>
    </w:p>
    <w:p w:rsidR="004F17A3" w:rsidRDefault="004F17A3" w:rsidP="00D04071">
      <w:pPr>
        <w:spacing w:line="360" w:lineRule="auto"/>
        <w:jc w:val="both"/>
      </w:pPr>
      <w:r>
        <w:t xml:space="preserve">- </w:t>
      </w:r>
      <w:r w:rsidRPr="000A1C8D">
        <w:rPr>
          <w:i/>
          <w:iCs/>
        </w:rPr>
        <w:t xml:space="preserve">Reklama OOH może być wykorzystana do promocji konkretnych projektów, zbiórek pieniędzy, kampanii społecznych, wydarzeń charytatywnych i innych inicjatyw. </w:t>
      </w:r>
      <w:r>
        <w:rPr>
          <w:i/>
          <w:iCs/>
        </w:rPr>
        <w:t>Różne jednostki</w:t>
      </w:r>
      <w:r w:rsidRPr="000A1C8D">
        <w:rPr>
          <w:i/>
          <w:iCs/>
        </w:rPr>
        <w:t xml:space="preserve"> często podejmują współpracę z firmami, takimi jak nasza, aby zaplanować i wdrożyć skuteczną kampanię. Dzięki profesjonalnej pomocy mogą wybrać odpowiednie lokalizacje nośników, dobrze dopasować przekaz reklamowy do swojej grupy docelowej i zoptymalizować efektywność swojej kampanii</w:t>
      </w:r>
      <w:r w:rsidR="00D04071">
        <w:t xml:space="preserve"> – Sylwia </w:t>
      </w:r>
      <w:proofErr w:type="spellStart"/>
      <w:r w:rsidR="00D04071">
        <w:t>Krysik</w:t>
      </w:r>
      <w:proofErr w:type="spellEnd"/>
      <w:r>
        <w:t xml:space="preserve"> z OOH.pl.  </w:t>
      </w:r>
    </w:p>
    <w:p w:rsidR="007721DD" w:rsidRDefault="004F17A3" w:rsidP="00D04071">
      <w:pPr>
        <w:spacing w:line="360" w:lineRule="auto"/>
        <w:jc w:val="both"/>
      </w:pPr>
      <w:r>
        <w:t>Reklama OOH jest więc ważnym narzędziem, pozwalającym na zwiększenie widoczności działań, pozyskanie wsparcia społecznego i promowanie swoich celów społecznych lub charytatywnych. Po promocje w OOH sięgają także urzędy. Kampanie stają się coraz bardziej dostępne i lepiej zauważalne przez odbiorców - stąd ich rosnąca popularność.</w:t>
      </w:r>
    </w:p>
    <w:sectPr w:rsidR="007721DD" w:rsidSect="002C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wia Krysik">
    <w15:presenceInfo w15:providerId="AD" w15:userId="S::sylwia.krysik@ooh.pl::9f3f7903-c2d7-4185-baa1-ca6d60c9eec3"/>
  </w15:person>
  <w15:person w15:author="Stępień, Paulina">
    <w15:presenceInfo w15:providerId="AD" w15:userId="S::paulina.stepien@38pr.pl::c26bc4a5-29f7-42e8-8df4-604788a187a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A7671"/>
    <w:rsid w:val="00053825"/>
    <w:rsid w:val="000A1C8D"/>
    <w:rsid w:val="002C2F75"/>
    <w:rsid w:val="00442F59"/>
    <w:rsid w:val="004B014C"/>
    <w:rsid w:val="004C40DB"/>
    <w:rsid w:val="004F17A3"/>
    <w:rsid w:val="00557EC0"/>
    <w:rsid w:val="006B4B12"/>
    <w:rsid w:val="007721DD"/>
    <w:rsid w:val="007C4346"/>
    <w:rsid w:val="007E1F18"/>
    <w:rsid w:val="008727CE"/>
    <w:rsid w:val="00B65790"/>
    <w:rsid w:val="00BC7671"/>
    <w:rsid w:val="00D04071"/>
    <w:rsid w:val="00D60983"/>
    <w:rsid w:val="00DF1999"/>
    <w:rsid w:val="00EA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C43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4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9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MSI</cp:lastModifiedBy>
  <cp:revision>3</cp:revision>
  <dcterms:created xsi:type="dcterms:W3CDTF">2023-06-26T10:19:00Z</dcterms:created>
  <dcterms:modified xsi:type="dcterms:W3CDTF">2023-06-27T12:04:00Z</dcterms:modified>
</cp:coreProperties>
</file>