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0EF2" w14:textId="77777777" w:rsidR="006A7833" w:rsidRPr="008761D7" w:rsidRDefault="005D1957" w:rsidP="008761D7">
      <w:pPr>
        <w:pStyle w:val="Nagwek1"/>
        <w:spacing w:before="0" w:line="360" w:lineRule="auto"/>
        <w:jc w:val="both"/>
        <w:rPr>
          <w:rFonts w:ascii="Lato" w:hAnsi="Lato"/>
        </w:rPr>
      </w:pPr>
      <w:r w:rsidRPr="008761D7">
        <w:rPr>
          <w:rFonts w:ascii="Lato" w:hAnsi="Lato"/>
        </w:rPr>
        <w:t>Czy nanotechnologia zrewolucjonizuje przemysł tworzyw sztucznych?</w:t>
      </w:r>
    </w:p>
    <w:p w14:paraId="0CDA2106" w14:textId="77777777" w:rsidR="005D1957" w:rsidRPr="008761D7" w:rsidRDefault="005D1957" w:rsidP="008761D7">
      <w:pPr>
        <w:spacing w:after="0" w:line="360" w:lineRule="auto"/>
        <w:jc w:val="both"/>
        <w:rPr>
          <w:rFonts w:ascii="Lato" w:hAnsi="Lato"/>
        </w:rPr>
      </w:pPr>
    </w:p>
    <w:p w14:paraId="2731A51E" w14:textId="5543100A" w:rsidR="005D1957" w:rsidRPr="008761D7" w:rsidRDefault="005D1957" w:rsidP="008761D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8761D7">
        <w:rPr>
          <w:rFonts w:ascii="Lato" w:hAnsi="Lato"/>
          <w:sz w:val="24"/>
          <w:szCs w:val="24"/>
        </w:rPr>
        <w:t xml:space="preserve">Nanotechnologia to dziedzina nauki, która w ostatnich latach zyskała ogromne znaczenie we współczesnym przemyśle. Jej wykorzystanie ma istotny wpływ na rozwój różnych branż, w tym także przemysłu przetwórstwa tworzyw. </w:t>
      </w:r>
      <w:r w:rsidR="00013590" w:rsidRPr="008761D7">
        <w:rPr>
          <w:rFonts w:ascii="Lato" w:hAnsi="Lato"/>
          <w:sz w:val="24"/>
          <w:szCs w:val="24"/>
        </w:rPr>
        <w:t>N</w:t>
      </w:r>
      <w:r w:rsidRPr="008761D7">
        <w:rPr>
          <w:rFonts w:ascii="Lato" w:hAnsi="Lato"/>
          <w:sz w:val="24"/>
          <w:szCs w:val="24"/>
        </w:rPr>
        <w:t xml:space="preserve">anotechnologia umożliwia </w:t>
      </w:r>
      <w:r w:rsidR="00013590" w:rsidRPr="008761D7">
        <w:rPr>
          <w:rFonts w:ascii="Lato" w:hAnsi="Lato"/>
          <w:sz w:val="24"/>
          <w:szCs w:val="24"/>
        </w:rPr>
        <w:t xml:space="preserve">m. in. </w:t>
      </w:r>
      <w:r w:rsidRPr="008761D7">
        <w:rPr>
          <w:rFonts w:ascii="Lato" w:hAnsi="Lato"/>
          <w:sz w:val="24"/>
          <w:szCs w:val="24"/>
        </w:rPr>
        <w:t xml:space="preserve">opracowanie zaawansowanych powłok antykorozyjnych, które znajdują szerokie zastosowanie w systemach przetwórstwa tworzyw sztucznych oraz innych obszarach wykorzystujących procesowe cykle chłodzenia </w:t>
      </w:r>
      <w:r w:rsidR="003A3381" w:rsidRPr="008761D7">
        <w:rPr>
          <w:rFonts w:ascii="Lato" w:hAnsi="Lato"/>
          <w:sz w:val="24"/>
          <w:szCs w:val="24"/>
        </w:rPr>
        <w:t>form wtryskowych</w:t>
      </w:r>
      <w:r w:rsidRPr="008761D7">
        <w:rPr>
          <w:rFonts w:ascii="Lato" w:hAnsi="Lato"/>
          <w:sz w:val="24"/>
          <w:szCs w:val="24"/>
        </w:rPr>
        <w:t>. Dzięki tym innowacyjnym rozwiązaniom, możliwe jest zwiększenie wydajności produkcji, redukcja kosztów konserwacji oraz poprawa trwałości i jakości komponentów.</w:t>
      </w:r>
    </w:p>
    <w:p w14:paraId="052D2FDE" w14:textId="77777777" w:rsidR="008761D7" w:rsidRPr="008761D7" w:rsidRDefault="008761D7" w:rsidP="008761D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69843BE" w14:textId="77777777" w:rsidR="005D1957" w:rsidRDefault="00013582" w:rsidP="008761D7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8761D7">
        <w:rPr>
          <w:rFonts w:ascii="Lato" w:hAnsi="Lato"/>
        </w:rPr>
        <w:t xml:space="preserve">Powłoki antykorozyjne optymalnie dopasowane do wymagań i warunków pracy </w:t>
      </w:r>
    </w:p>
    <w:p w14:paraId="7C122A25" w14:textId="77777777" w:rsidR="008761D7" w:rsidRPr="008761D7" w:rsidRDefault="008761D7" w:rsidP="008761D7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</w:rPr>
      </w:pPr>
    </w:p>
    <w:p w14:paraId="0A6BB3AF" w14:textId="3029F81C" w:rsidR="005D1957" w:rsidRPr="008761D7" w:rsidRDefault="005D1957" w:rsidP="008761D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8761D7">
        <w:rPr>
          <w:rFonts w:ascii="Lato" w:hAnsi="Lato"/>
          <w:sz w:val="24"/>
          <w:szCs w:val="24"/>
        </w:rPr>
        <w:t xml:space="preserve">Nanotechnologia umożliwia stworzenie powłok antykorozyjnych o wyjątkowo wysokiej skuteczności i trwałości. </w:t>
      </w:r>
      <w:r w:rsidR="00081A4C" w:rsidRPr="008761D7">
        <w:rPr>
          <w:rFonts w:ascii="Lato" w:hAnsi="Lato"/>
          <w:sz w:val="24"/>
          <w:szCs w:val="24"/>
        </w:rPr>
        <w:t xml:space="preserve">– </w:t>
      </w:r>
      <w:r w:rsidRPr="008761D7">
        <w:rPr>
          <w:rFonts w:ascii="Lato" w:hAnsi="Lato"/>
          <w:i/>
          <w:iCs/>
          <w:sz w:val="24"/>
          <w:szCs w:val="24"/>
        </w:rPr>
        <w:t>Nanocząsteczki, które są składnikiem tych powłok, posiadają unikalne właściwości, takie jak duża powierzchnia w stosunku do masy, wysoka odporność na korozję oraz zdolność do tworzenia mocnych wiązań chemicznych z podłożem</w:t>
      </w:r>
      <w:r w:rsidRPr="008761D7">
        <w:rPr>
          <w:rFonts w:ascii="Lato" w:hAnsi="Lato"/>
          <w:sz w:val="24"/>
          <w:szCs w:val="24"/>
        </w:rPr>
        <w:t xml:space="preserve"> </w:t>
      </w:r>
      <w:r w:rsidR="00081A4C" w:rsidRPr="008761D7">
        <w:rPr>
          <w:rFonts w:ascii="Lato" w:hAnsi="Lato"/>
          <w:sz w:val="24"/>
          <w:szCs w:val="24"/>
        </w:rPr>
        <w:t xml:space="preserve">– wylicza </w:t>
      </w:r>
      <w:r w:rsidR="00207247" w:rsidRPr="008761D7">
        <w:rPr>
          <w:rFonts w:ascii="Lato" w:hAnsi="Lato"/>
          <w:sz w:val="24"/>
          <w:szCs w:val="24"/>
        </w:rPr>
        <w:t>Robert Socha</w:t>
      </w:r>
      <w:r w:rsidR="00081A4C" w:rsidRPr="008761D7">
        <w:rPr>
          <w:rFonts w:ascii="Lato" w:hAnsi="Lato"/>
          <w:sz w:val="24"/>
          <w:szCs w:val="24"/>
        </w:rPr>
        <w:t xml:space="preserve"> z Centrum Badań i Rozwoju Technologii dla Przemysłu S.A. – </w:t>
      </w:r>
      <w:r w:rsidR="003A3381" w:rsidRPr="008761D7">
        <w:rPr>
          <w:rFonts w:ascii="Lato" w:hAnsi="Lato"/>
          <w:i/>
          <w:iCs/>
          <w:sz w:val="24"/>
          <w:szCs w:val="24"/>
        </w:rPr>
        <w:t xml:space="preserve">Mikroskopijne cząsteczki mają zdolność organizowania się w wielowarstwową strukturę o bardzo wysokiej wytrzymałości. </w:t>
      </w:r>
      <w:r w:rsidRPr="008761D7">
        <w:rPr>
          <w:rFonts w:ascii="Lato" w:hAnsi="Lato"/>
          <w:i/>
          <w:iCs/>
          <w:sz w:val="24"/>
          <w:szCs w:val="24"/>
        </w:rPr>
        <w:t>Dzięki temu nanomateriały używane do powłok antykorozyjnych zapewniają znakomitą ochronę przed działaniem czynników zewnętrznych, takich jak wilgoć, sole czy agresywne substancje chemiczne, które mogą prowadzić do degradacji tworzyw sztucznych i uszkodzenia narzędzi</w:t>
      </w:r>
      <w:r w:rsidR="00081A4C" w:rsidRPr="008761D7">
        <w:rPr>
          <w:rFonts w:ascii="Lato" w:hAnsi="Lato"/>
          <w:i/>
          <w:iCs/>
          <w:sz w:val="24"/>
          <w:szCs w:val="24"/>
        </w:rPr>
        <w:t xml:space="preserve"> </w:t>
      </w:r>
      <w:r w:rsidR="00081A4C" w:rsidRPr="008761D7">
        <w:rPr>
          <w:rFonts w:ascii="Lato" w:hAnsi="Lato"/>
          <w:sz w:val="24"/>
          <w:szCs w:val="24"/>
        </w:rPr>
        <w:t>– wyjaśnia.</w:t>
      </w:r>
    </w:p>
    <w:p w14:paraId="4D06422C" w14:textId="77777777" w:rsidR="008761D7" w:rsidRPr="008761D7" w:rsidRDefault="008761D7" w:rsidP="008761D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0D8E403" w14:textId="552028A8" w:rsidR="005D1957" w:rsidRPr="008761D7" w:rsidRDefault="005D1957" w:rsidP="008761D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8761D7">
        <w:rPr>
          <w:rFonts w:ascii="Lato" w:hAnsi="Lato"/>
          <w:sz w:val="24"/>
          <w:szCs w:val="24"/>
        </w:rPr>
        <w:lastRenderedPageBreak/>
        <w:t xml:space="preserve">Przewaga nanotechnologii polega na możliwości precyzyjnego dostosowania struktury powłoki do specyficznych potrzeb przemysłu przetwórstwa tworzyw. Nanocząsteczki mogą być zaprojektowane w taki sposób, aby wykazywać specjalne właściwości, na przykład </w:t>
      </w:r>
      <w:r w:rsidR="00017A5A" w:rsidRPr="008761D7">
        <w:rPr>
          <w:rFonts w:ascii="Lato" w:hAnsi="Lato"/>
          <w:sz w:val="24"/>
          <w:szCs w:val="24"/>
        </w:rPr>
        <w:t xml:space="preserve">wewnątrz objętości materiału mogą pozwalać na zmianę elastyczności czy </w:t>
      </w:r>
      <w:proofErr w:type="spellStart"/>
      <w:r w:rsidR="00017A5A" w:rsidRPr="008761D7">
        <w:rPr>
          <w:rFonts w:ascii="Lato" w:hAnsi="Lato"/>
          <w:sz w:val="24"/>
          <w:szCs w:val="24"/>
        </w:rPr>
        <w:t>samoregeneracji</w:t>
      </w:r>
      <w:proofErr w:type="spellEnd"/>
      <w:r w:rsidR="00017A5A" w:rsidRPr="008761D7">
        <w:rPr>
          <w:rFonts w:ascii="Lato" w:hAnsi="Lato"/>
          <w:sz w:val="24"/>
          <w:szCs w:val="24"/>
        </w:rPr>
        <w:t xml:space="preserve">. </w:t>
      </w:r>
      <w:proofErr w:type="spellStart"/>
      <w:r w:rsidR="00017A5A" w:rsidRPr="008761D7">
        <w:rPr>
          <w:rFonts w:ascii="Lato" w:hAnsi="Lato"/>
          <w:sz w:val="24"/>
          <w:szCs w:val="24"/>
        </w:rPr>
        <w:t>Nanowarstwy</w:t>
      </w:r>
      <w:proofErr w:type="spellEnd"/>
      <w:r w:rsidR="00017A5A" w:rsidRPr="008761D7">
        <w:rPr>
          <w:rFonts w:ascii="Lato" w:hAnsi="Lato"/>
          <w:sz w:val="24"/>
          <w:szCs w:val="24"/>
        </w:rPr>
        <w:t xml:space="preserve"> mogą wpływać na zachowanie powierzchni materiału, czyli np. ograniczać korozję</w:t>
      </w:r>
      <w:r w:rsidRPr="008761D7">
        <w:rPr>
          <w:rFonts w:ascii="Lato" w:hAnsi="Lato"/>
          <w:sz w:val="24"/>
          <w:szCs w:val="24"/>
        </w:rPr>
        <w:t>, zapewniając ochronę nawet w trudnych i wymagających środowiskach.</w:t>
      </w:r>
    </w:p>
    <w:p w14:paraId="2C4FBC2F" w14:textId="77777777" w:rsidR="008761D7" w:rsidRPr="008761D7" w:rsidRDefault="008761D7" w:rsidP="008761D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BB04411" w14:textId="77777777" w:rsidR="005D1957" w:rsidRDefault="005D1957" w:rsidP="008761D7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8761D7">
        <w:rPr>
          <w:rFonts w:ascii="Lato" w:hAnsi="Lato"/>
        </w:rPr>
        <w:t xml:space="preserve">Korzyści </w:t>
      </w:r>
      <w:r w:rsidR="00013582" w:rsidRPr="008761D7">
        <w:rPr>
          <w:rFonts w:ascii="Lato" w:hAnsi="Lato"/>
        </w:rPr>
        <w:t xml:space="preserve">z wykorzystania nanotechnologii </w:t>
      </w:r>
      <w:r w:rsidRPr="008761D7">
        <w:rPr>
          <w:rFonts w:ascii="Lato" w:hAnsi="Lato"/>
        </w:rPr>
        <w:t>dla przemysłu przetwórstwa tworzyw</w:t>
      </w:r>
    </w:p>
    <w:p w14:paraId="57288E62" w14:textId="77777777" w:rsidR="008761D7" w:rsidRPr="008761D7" w:rsidRDefault="008761D7" w:rsidP="008761D7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</w:rPr>
      </w:pPr>
    </w:p>
    <w:p w14:paraId="34303F7B" w14:textId="77777777" w:rsidR="005D1957" w:rsidRPr="008761D7" w:rsidRDefault="005D1957" w:rsidP="008761D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8761D7">
        <w:rPr>
          <w:rFonts w:ascii="Lato" w:hAnsi="Lato"/>
          <w:sz w:val="24"/>
          <w:szCs w:val="24"/>
        </w:rPr>
        <w:t>Wykorzystanie nanotechnologii w przemysłowym przetwórstwie tworzyw przynosi szereg korzyści. Po pierwsze, powłoki antykorozyjne oparte na nanotechnologii są bardziej wydajne i trwałe w porównaniu do tradycyjnych rozwiązań. Zastosowanie nanomateriałów pozwala zminimalizować procesy zanieczyszczania układu chłodzenia, które prowadzą do konieczności serwisowania form wtryskowych. Dzięki temu, produkcja może być bardziej ciągła i efektywna, co przekłada się na zwiększenie wydajności oraz ograniczenie kosztów.</w:t>
      </w:r>
    </w:p>
    <w:p w14:paraId="522C8CBB" w14:textId="77777777" w:rsidR="008761D7" w:rsidRPr="008761D7" w:rsidRDefault="008761D7" w:rsidP="008761D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A001C8A" w14:textId="56D81B55" w:rsidR="005E0033" w:rsidRPr="008761D7" w:rsidRDefault="005E0033" w:rsidP="008761D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8761D7">
        <w:rPr>
          <w:rFonts w:ascii="Lato" w:hAnsi="Lato"/>
          <w:sz w:val="24"/>
          <w:szCs w:val="24"/>
        </w:rPr>
        <w:t xml:space="preserve">– </w:t>
      </w:r>
      <w:r w:rsidRPr="008761D7">
        <w:rPr>
          <w:rFonts w:ascii="Lato" w:hAnsi="Lato"/>
          <w:i/>
          <w:iCs/>
          <w:sz w:val="24"/>
          <w:szCs w:val="24"/>
        </w:rPr>
        <w:t>Przykładem praktycznego zastosowania nanotechnologii jest projekt realizowany przez konsorcjum CBRTP S.A. oraz jednego z liderów polskiego rynku przetwórstwa tworzyw sztucznych</w:t>
      </w:r>
      <w:r w:rsidRPr="008761D7">
        <w:rPr>
          <w:rFonts w:ascii="Lato" w:hAnsi="Lato"/>
          <w:sz w:val="24"/>
          <w:szCs w:val="24"/>
        </w:rPr>
        <w:t xml:space="preserve"> – zdrad</w:t>
      </w:r>
      <w:r w:rsidR="0054108C" w:rsidRPr="008761D7">
        <w:rPr>
          <w:rFonts w:ascii="Lato" w:hAnsi="Lato"/>
          <w:sz w:val="24"/>
          <w:szCs w:val="24"/>
        </w:rPr>
        <w:t>z</w:t>
      </w:r>
      <w:r w:rsidRPr="008761D7">
        <w:rPr>
          <w:rFonts w:ascii="Lato" w:hAnsi="Lato"/>
          <w:sz w:val="24"/>
          <w:szCs w:val="24"/>
        </w:rPr>
        <w:t xml:space="preserve">a </w:t>
      </w:r>
      <w:r w:rsidR="00207247" w:rsidRPr="008761D7">
        <w:rPr>
          <w:rFonts w:ascii="Lato" w:hAnsi="Lato"/>
          <w:sz w:val="24"/>
          <w:szCs w:val="24"/>
        </w:rPr>
        <w:t>Grzegorz Putynkowski</w:t>
      </w:r>
      <w:r w:rsidRPr="008761D7">
        <w:rPr>
          <w:rFonts w:ascii="Lato" w:hAnsi="Lato"/>
          <w:sz w:val="24"/>
          <w:szCs w:val="24"/>
        </w:rPr>
        <w:t xml:space="preserve"> z CBRTP. – </w:t>
      </w:r>
      <w:r w:rsidRPr="008761D7">
        <w:rPr>
          <w:rFonts w:ascii="Lato" w:hAnsi="Lato"/>
          <w:i/>
          <w:iCs/>
          <w:sz w:val="24"/>
          <w:szCs w:val="24"/>
        </w:rPr>
        <w:t xml:space="preserve">Celem projektu jest wprowadzenie zaawansowanych powłok antykorozyjnych i innowacyjnych metod oczyszczania w zakładzie. Dzięki tym rozwiązaniom, przedsiębiorstwo może osiągnąć większą wydajność, innowacyjność i konkurencyjność na rynku </w:t>
      </w:r>
      <w:r w:rsidRPr="008761D7">
        <w:rPr>
          <w:rFonts w:ascii="Lato" w:hAnsi="Lato"/>
          <w:sz w:val="24"/>
          <w:szCs w:val="24"/>
        </w:rPr>
        <w:t>– konkluduje.</w:t>
      </w:r>
    </w:p>
    <w:p w14:paraId="66B8697F" w14:textId="77777777" w:rsidR="008761D7" w:rsidRPr="008761D7" w:rsidRDefault="008761D7" w:rsidP="008761D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1539F38" w14:textId="77777777" w:rsidR="005D1957" w:rsidRPr="008761D7" w:rsidRDefault="005D1957" w:rsidP="008761D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8761D7">
        <w:rPr>
          <w:rFonts w:ascii="Lato" w:hAnsi="Lato"/>
          <w:sz w:val="24"/>
          <w:szCs w:val="24"/>
        </w:rPr>
        <w:t xml:space="preserve">Innowacyjność nanotechnologii pozwala także na rozwijanie nowych metod oczyszczania i konserwacji układów chłodzenia w formach wtryskowych. Technologie automatycznego oczyszczania, które wykorzystują niskoenergetyczne procesy, </w:t>
      </w:r>
      <w:r w:rsidRPr="008761D7">
        <w:rPr>
          <w:rFonts w:ascii="Lato" w:hAnsi="Lato"/>
          <w:sz w:val="24"/>
          <w:szCs w:val="24"/>
        </w:rPr>
        <w:lastRenderedPageBreak/>
        <w:t>eliminują konieczność zatrzymywania pracy formy podczas serwisowania, co przekłada się na większą efektywność produkcji.</w:t>
      </w:r>
    </w:p>
    <w:p w14:paraId="33D45CCA" w14:textId="77777777" w:rsidR="008761D7" w:rsidRDefault="008761D7" w:rsidP="008761D7">
      <w:pPr>
        <w:spacing w:after="0" w:line="360" w:lineRule="auto"/>
        <w:jc w:val="both"/>
        <w:rPr>
          <w:rFonts w:ascii="Lato" w:hAnsi="Lato"/>
        </w:rPr>
      </w:pPr>
    </w:p>
    <w:p w14:paraId="4A147425" w14:textId="77777777" w:rsidR="008761D7" w:rsidRDefault="008761D7" w:rsidP="008761D7">
      <w:pPr>
        <w:spacing w:line="360" w:lineRule="auto"/>
        <w:jc w:val="both"/>
        <w:rPr>
          <w:rFonts w:ascii="Lato" w:hAnsi="Lato"/>
        </w:rPr>
      </w:pPr>
    </w:p>
    <w:p w14:paraId="0DB89978" w14:textId="77777777" w:rsidR="008761D7" w:rsidRDefault="008761D7" w:rsidP="008761D7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Kontakt dla mediów:</w:t>
      </w:r>
    </w:p>
    <w:p w14:paraId="7DE444E4" w14:textId="77777777" w:rsidR="008761D7" w:rsidRDefault="008761D7" w:rsidP="008761D7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Małgorzata Knapik-Klata</w:t>
      </w:r>
    </w:p>
    <w:p w14:paraId="3933D6CA" w14:textId="77777777" w:rsidR="008761D7" w:rsidRDefault="008761D7" w:rsidP="008761D7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 Manager</w:t>
      </w:r>
    </w:p>
    <w:p w14:paraId="14C3D5E2" w14:textId="77777777" w:rsidR="008761D7" w:rsidRDefault="008761D7" w:rsidP="008761D7">
      <w:pPr>
        <w:spacing w:line="360" w:lineRule="auto"/>
        <w:rPr>
          <w:rFonts w:ascii="Lato" w:hAnsi="Lato"/>
          <w:sz w:val="20"/>
          <w:szCs w:val="20"/>
        </w:rPr>
      </w:pPr>
      <w:hyperlink r:id="rId6" w:history="1">
        <w:r>
          <w:rPr>
            <w:rStyle w:val="Hipercze"/>
            <w:rFonts w:ascii="Lato" w:hAnsi="Lato"/>
          </w:rPr>
          <w:t>m.knapik-klata@commplace.com.pl</w:t>
        </w:r>
      </w:hyperlink>
    </w:p>
    <w:p w14:paraId="37F0F20E" w14:textId="0BBE01F3" w:rsidR="008761D7" w:rsidRPr="001A3147" w:rsidRDefault="008761D7" w:rsidP="008761D7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>
        <w:rPr>
          <w:rFonts w:ascii="Lato" w:hAnsi="Lato"/>
          <w:sz w:val="20"/>
          <w:szCs w:val="20"/>
        </w:rPr>
        <w:t>984</w:t>
      </w:r>
    </w:p>
    <w:p w14:paraId="7C1EF11A" w14:textId="77777777" w:rsidR="008761D7" w:rsidRPr="008761D7" w:rsidRDefault="008761D7" w:rsidP="008761D7">
      <w:pPr>
        <w:spacing w:after="0" w:line="360" w:lineRule="auto"/>
        <w:jc w:val="both"/>
        <w:rPr>
          <w:rFonts w:ascii="Lato" w:hAnsi="Lato"/>
        </w:rPr>
      </w:pPr>
    </w:p>
    <w:sectPr w:rsidR="008761D7" w:rsidRPr="00876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7C58" w14:textId="77777777" w:rsidR="00154B22" w:rsidRDefault="00154B22" w:rsidP="008761D7">
      <w:pPr>
        <w:spacing w:after="0" w:line="240" w:lineRule="auto"/>
      </w:pPr>
      <w:r>
        <w:separator/>
      </w:r>
    </w:p>
  </w:endnote>
  <w:endnote w:type="continuationSeparator" w:id="0">
    <w:p w14:paraId="3E75B90D" w14:textId="77777777" w:rsidR="00154B22" w:rsidRDefault="00154B22" w:rsidP="0087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6080" w14:textId="77777777" w:rsidR="00154B22" w:rsidRDefault="00154B22" w:rsidP="008761D7">
      <w:pPr>
        <w:spacing w:after="0" w:line="240" w:lineRule="auto"/>
      </w:pPr>
      <w:r>
        <w:separator/>
      </w:r>
    </w:p>
  </w:footnote>
  <w:footnote w:type="continuationSeparator" w:id="0">
    <w:p w14:paraId="5218F587" w14:textId="77777777" w:rsidR="00154B22" w:rsidRDefault="00154B22" w:rsidP="0087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C698" w14:textId="77777777" w:rsidR="008761D7" w:rsidRDefault="008761D7" w:rsidP="008761D7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D14BB" wp14:editId="48211F34">
          <wp:simplePos x="0" y="0"/>
          <wp:positionH relativeFrom="column">
            <wp:posOffset>3661410</wp:posOffset>
          </wp:positionH>
          <wp:positionV relativeFrom="paragraph">
            <wp:posOffset>144780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896980874" name="Obraz 1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77321805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CBA59D" w14:textId="77777777" w:rsidR="008761D7" w:rsidRDefault="008761D7" w:rsidP="008761D7">
    <w:pPr>
      <w:pStyle w:val="Nagwek"/>
      <w:tabs>
        <w:tab w:val="left" w:pos="7512"/>
      </w:tabs>
      <w:rPr>
        <w:rFonts w:ascii="Lato" w:hAnsi="Lato"/>
      </w:rPr>
    </w:pPr>
  </w:p>
  <w:p w14:paraId="1D9D3D32" w14:textId="77777777" w:rsidR="008761D7" w:rsidRDefault="008761D7" w:rsidP="008761D7">
    <w:pPr>
      <w:pStyle w:val="Nagwek"/>
      <w:tabs>
        <w:tab w:val="left" w:pos="7512"/>
      </w:tabs>
    </w:pPr>
    <w:r>
      <w:rPr>
        <w:rFonts w:ascii="Lato" w:hAnsi="Lato"/>
      </w:rPr>
      <w:t>INFORMACJA PRASOWA</w:t>
    </w:r>
    <w:r>
      <w:tab/>
    </w:r>
    <w:r>
      <w:tab/>
    </w:r>
  </w:p>
  <w:p w14:paraId="344173BE" w14:textId="77777777" w:rsidR="008761D7" w:rsidRDefault="008761D7" w:rsidP="008761D7">
    <w:pPr>
      <w:pStyle w:val="Nagwek"/>
    </w:pPr>
  </w:p>
  <w:p w14:paraId="4E020BED" w14:textId="77777777" w:rsidR="008761D7" w:rsidRDefault="008761D7" w:rsidP="008761D7">
    <w:pPr>
      <w:pStyle w:val="Nagwek"/>
    </w:pPr>
  </w:p>
  <w:p w14:paraId="3F905D03" w14:textId="77777777" w:rsidR="008761D7" w:rsidRDefault="008761D7" w:rsidP="008761D7">
    <w:pPr>
      <w:pStyle w:val="Nagwek"/>
    </w:pPr>
  </w:p>
  <w:p w14:paraId="63EC2895" w14:textId="77777777" w:rsidR="008761D7" w:rsidRDefault="008761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57"/>
    <w:rsid w:val="00013582"/>
    <w:rsid w:val="00013590"/>
    <w:rsid w:val="00017A5A"/>
    <w:rsid w:val="00081A4C"/>
    <w:rsid w:val="00154B22"/>
    <w:rsid w:val="00207247"/>
    <w:rsid w:val="003A3381"/>
    <w:rsid w:val="003E17A2"/>
    <w:rsid w:val="00414CC8"/>
    <w:rsid w:val="00417643"/>
    <w:rsid w:val="004815CF"/>
    <w:rsid w:val="0054108C"/>
    <w:rsid w:val="005D1957"/>
    <w:rsid w:val="005E0033"/>
    <w:rsid w:val="00642E38"/>
    <w:rsid w:val="006A7833"/>
    <w:rsid w:val="0084684B"/>
    <w:rsid w:val="008761D7"/>
    <w:rsid w:val="008F0807"/>
    <w:rsid w:val="009F0733"/>
    <w:rsid w:val="00B937BA"/>
    <w:rsid w:val="00C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1CAA"/>
  <w15:chartTrackingRefBased/>
  <w15:docId w15:val="{2EDF40DC-9DA8-4804-96C9-19CD2E0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1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19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4815C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E3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7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1D7"/>
  </w:style>
  <w:style w:type="paragraph" w:styleId="Stopka">
    <w:name w:val="footer"/>
    <w:basedOn w:val="Normalny"/>
    <w:link w:val="StopkaZnak"/>
    <w:uiPriority w:val="99"/>
    <w:unhideWhenUsed/>
    <w:rsid w:val="0087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1D7"/>
  </w:style>
  <w:style w:type="character" w:styleId="Hipercze">
    <w:name w:val="Hyperlink"/>
    <w:basedOn w:val="Domylnaczcionkaakapitu"/>
    <w:uiPriority w:val="99"/>
    <w:semiHidden/>
    <w:unhideWhenUsed/>
    <w:rsid w:val="00876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420</Words>
  <Characters>3226</Characters>
  <Application>Microsoft Office Word</Application>
  <DocSecurity>0</DocSecurity>
  <Lines>44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3</cp:revision>
  <dcterms:created xsi:type="dcterms:W3CDTF">2023-07-13T20:54:00Z</dcterms:created>
  <dcterms:modified xsi:type="dcterms:W3CDTF">2023-07-17T05:03:00Z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3371fbe6176f7e96f29daac725323233ba483b43ef9f11a03c3b9c9ddf92ddef</vt:lpwstr>
  </property>
</Properties>
</file>