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62" w:rsidRPr="00C158B5" w:rsidRDefault="00F77C62" w:rsidP="00F77C62">
      <w:pPr>
        <w:rPr>
          <w:b/>
        </w:rPr>
      </w:pPr>
      <w:r w:rsidRPr="00C158B5">
        <w:rPr>
          <w:b/>
        </w:rPr>
        <w:t>Jak skutecznie zbudować wizerunek handlowca? Lista 1</w:t>
      </w:r>
      <w:r w:rsidR="00EA1B8A">
        <w:rPr>
          <w:b/>
        </w:rPr>
        <w:t>0</w:t>
      </w:r>
      <w:r w:rsidRPr="00C158B5">
        <w:rPr>
          <w:b/>
        </w:rPr>
        <w:t xml:space="preserve"> podpowiedzi, które pomogą wypracować markę osobistą.</w:t>
      </w:r>
    </w:p>
    <w:p w:rsidR="00C158B5" w:rsidRPr="008D6817" w:rsidRDefault="00F77C62" w:rsidP="00F77C62">
      <w:pPr>
        <w:rPr>
          <w:b/>
        </w:rPr>
      </w:pPr>
      <w:r w:rsidRPr="008D6817">
        <w:rPr>
          <w:b/>
        </w:rPr>
        <w:t>W dzisiejszym konkurencyjnym świecie biznesu, budowanie silnego wizerunku handlowca jest kluczowe dla osiągnięcia sukcesu. Wielu przedsiębiorców i profesjonalistów zdaje sobie sprawę, że marka osobista może przyspieszyć rozwój kariery i przyciągnąć więcej klientów. Oto lista 1</w:t>
      </w:r>
      <w:r w:rsidR="00EE3B35">
        <w:rPr>
          <w:b/>
        </w:rPr>
        <w:t>0</w:t>
      </w:r>
      <w:r w:rsidRPr="008D6817">
        <w:rPr>
          <w:b/>
        </w:rPr>
        <w:t xml:space="preserve"> podpowiedzi, które pomogą Ci skutecznie zbudować wizerunek </w:t>
      </w:r>
      <w:r w:rsidR="00C158B5" w:rsidRPr="008D6817">
        <w:rPr>
          <w:b/>
        </w:rPr>
        <w:t xml:space="preserve">w branży, a tym samym skuteczniej realizować swoje biznesowe cele. </w:t>
      </w:r>
    </w:p>
    <w:p w:rsidR="007C142D" w:rsidRDefault="00F77C62" w:rsidP="00F77C62">
      <w:r w:rsidRPr="00C158B5">
        <w:rPr>
          <w:b/>
        </w:rPr>
        <w:t>Krok 1: Definiuj swoją wartość:</w:t>
      </w:r>
      <w:r>
        <w:t xml:space="preserve"> </w:t>
      </w:r>
      <w:r w:rsidR="00C158B5" w:rsidRPr="00C158B5">
        <w:t xml:space="preserve">Budowanie skutecznego wizerunku handlowca rozpoczyna się od zrozumienia, jaką wartość możesz dostarczyć swoim klientom. Kluczowe jest określenie swoich mocnych stron, unikalnych umiejętności i cech, które wyróżniają Cię na tle innych handlowców. </w:t>
      </w:r>
    </w:p>
    <w:p w:rsidR="00F77C62" w:rsidRDefault="00C158B5" w:rsidP="00F77C62">
      <w:r>
        <w:t>Od czego warto zacząć</w:t>
      </w:r>
      <w:r w:rsidR="007C142D">
        <w:t>?</w:t>
      </w:r>
    </w:p>
    <w:p w:rsidR="00C158B5" w:rsidRDefault="00C158B5" w:rsidP="00C158B5">
      <w:pPr>
        <w:pStyle w:val="Akapitzlist"/>
        <w:numPr>
          <w:ilvl w:val="0"/>
          <w:numId w:val="1"/>
        </w:numPr>
      </w:pPr>
      <w:r w:rsidRPr="00C158B5">
        <w:t>Autoanaliza:</w:t>
      </w:r>
      <w:r>
        <w:t xml:space="preserve"> Rozpocznij od przeprowadzenia</w:t>
      </w:r>
      <w:r w:rsidRPr="00C158B5">
        <w:t xml:space="preserve"> analizy swoich umiejętności, doświadczenia i osiągnięć. Zastanów się, w czym jesteś naprawdę dobry, co spra</w:t>
      </w:r>
      <w:r>
        <w:t>wia Ci największą satysfakcję w pracy.</w:t>
      </w:r>
    </w:p>
    <w:p w:rsidR="00C158B5" w:rsidRDefault="00C158B5" w:rsidP="00C158B5">
      <w:pPr>
        <w:pStyle w:val="Akapitzlist"/>
        <w:numPr>
          <w:ilvl w:val="0"/>
          <w:numId w:val="1"/>
        </w:numPr>
      </w:pPr>
      <w:r w:rsidRPr="00C158B5">
        <w:t xml:space="preserve">Zidentyfikuj swoje mocne strony: Skoncentruj się na swoich mocnych stronach, które wyróżniają Cię na tle innych. Mogą to być umiejętności sprzedażowe, zdolności negocjacyjne, talent do budowania trwałych relacji z klientami lub zdolność do rozwiązywania problemów. </w:t>
      </w:r>
    </w:p>
    <w:p w:rsidR="00C158B5" w:rsidRDefault="00C158B5" w:rsidP="00C158B5">
      <w:pPr>
        <w:pStyle w:val="Akapitzlist"/>
        <w:numPr>
          <w:ilvl w:val="0"/>
          <w:numId w:val="1"/>
        </w:numPr>
      </w:pPr>
      <w:r w:rsidRPr="00C158B5">
        <w:t>Unikalna wartość: Na podstawie analizy swoich mocnych stron i potrzeb klientów, określ swoją unikalną wartość. Skoncentruj się na tym, co wyróżnia Cię spośród innych handlowców. Może to być specjalistyczna wiedza branżowa, umiejętność rozwiązywania trudnych problemów, zdolność do przewidywania trendów rynkowych lub inny aspekt, który czyni Cię wyjątkowym</w:t>
      </w:r>
    </w:p>
    <w:p w:rsidR="00F77C62" w:rsidRDefault="00F77C62" w:rsidP="00F77C62">
      <w:r w:rsidRPr="00C158B5">
        <w:rPr>
          <w:b/>
        </w:rPr>
        <w:t>Krok 2: Stwórz spójny wizerunek:</w:t>
      </w:r>
      <w:r>
        <w:t xml:space="preserve"> Twój wizerunek powinien być spójny na wszystkich platformach i w każdym kontakcie z klientami. Wybierz odpowiednią stylistykę, kolorystykę i logo, które będą odzwierciedlać Twoją markę osobistą.</w:t>
      </w:r>
      <w:r w:rsidR="00C158B5">
        <w:t xml:space="preserve"> Ważne, aby klient nie odczuł tzw. dysonansu, a jego wyobrażenie o Tobie jako o handlowcu pokrywało się z informacjami, które otrzymał przed pierwszym kontaktem lub które są widoczne w internecie. </w:t>
      </w:r>
    </w:p>
    <w:p w:rsidR="00F77C62" w:rsidRDefault="00F77C62" w:rsidP="00F77C62">
      <w:r w:rsidRPr="00C158B5">
        <w:rPr>
          <w:b/>
        </w:rPr>
        <w:t>Krok 3: Buduj swoją sieć kontaktów:</w:t>
      </w:r>
      <w:r>
        <w:t xml:space="preserve"> Zadbaj o rozwijanie relacji z innymi profesjonalistami w branży. Uczestnicz w konferencjach, spotkaniach branżowych i wydarzeniach </w:t>
      </w:r>
      <w:proofErr w:type="spellStart"/>
      <w:r>
        <w:t>networkingowych</w:t>
      </w:r>
      <w:proofErr w:type="spellEnd"/>
      <w:r>
        <w:t>. Twoja sieć kontaktów może pomóc Ci zdobywać nowych klientów i zwiększać swoją widoczność.</w:t>
      </w:r>
    </w:p>
    <w:p w:rsidR="006B0A8A" w:rsidRPr="006B0A8A" w:rsidRDefault="006B0A8A" w:rsidP="00F77C62">
      <w:pPr>
        <w:rPr>
          <w:b/>
        </w:rPr>
      </w:pPr>
      <w:r w:rsidRPr="006B0A8A">
        <w:rPr>
          <w:b/>
        </w:rPr>
        <w:t>Jakie działania warto wziąć pod uwagę?</w:t>
      </w:r>
    </w:p>
    <w:p w:rsidR="006B0A8A" w:rsidRDefault="006B0A8A" w:rsidP="006B0A8A">
      <w:pPr>
        <w:pStyle w:val="Akapitzlist"/>
        <w:numPr>
          <w:ilvl w:val="0"/>
          <w:numId w:val="3"/>
        </w:numPr>
      </w:pPr>
      <w:r w:rsidRPr="006B0A8A">
        <w:t xml:space="preserve">Uczestnictwo w branżowych wydarzeniach: Regularnie bierz udział w konferencjach, sympozjach, spotkaniach branżowych i innych wydarzeniach </w:t>
      </w:r>
      <w:proofErr w:type="spellStart"/>
      <w:r w:rsidRPr="006B0A8A">
        <w:t>networkingowych</w:t>
      </w:r>
      <w:proofErr w:type="spellEnd"/>
      <w:r w:rsidRPr="006B0A8A">
        <w:t>. To doskonała okazja do nawiązania nowych kontaktów i spotkania innych profesjonalistów z Twojej branży. Bądź aktywny, uczestnicz w panelach dyskusyjnych, zadawaj pytania i dziel się swoją wiedzą.</w:t>
      </w:r>
    </w:p>
    <w:p w:rsidR="006B0A8A" w:rsidRDefault="006B0A8A" w:rsidP="006B0A8A">
      <w:pPr>
        <w:pStyle w:val="Akapitzlist"/>
        <w:numPr>
          <w:ilvl w:val="0"/>
          <w:numId w:val="3"/>
        </w:numPr>
      </w:pPr>
      <w:r w:rsidRPr="006B0A8A">
        <w:t xml:space="preserve">Dołącz do organizacji branżowych lub stowarzyszeń, które są związane z Twoją </w:t>
      </w:r>
      <w:r>
        <w:t>branżą.</w:t>
      </w:r>
      <w:r w:rsidRPr="006B0A8A">
        <w:t xml:space="preserve"> Będziesz miał możliwość spotkania innych profesjonalistów i uczestniczenia w specjalistycznych spotkaniach oraz warsztatach. </w:t>
      </w:r>
    </w:p>
    <w:p w:rsidR="006B0A8A" w:rsidRDefault="006B0A8A" w:rsidP="006B0A8A">
      <w:pPr>
        <w:pStyle w:val="Akapitzlist"/>
        <w:numPr>
          <w:ilvl w:val="0"/>
          <w:numId w:val="3"/>
        </w:numPr>
      </w:pPr>
      <w:r w:rsidRPr="006B0A8A">
        <w:t xml:space="preserve">Rozważ organizację własnych wydarzeń </w:t>
      </w:r>
      <w:proofErr w:type="spellStart"/>
      <w:r w:rsidRPr="006B0A8A">
        <w:t>networkingowych</w:t>
      </w:r>
      <w:proofErr w:type="spellEnd"/>
      <w:r w:rsidRPr="006B0A8A">
        <w:t xml:space="preserve"> lub branżowych. Może to być spotkanie w formie warsztatu, </w:t>
      </w:r>
      <w:proofErr w:type="spellStart"/>
      <w:r w:rsidRPr="006B0A8A">
        <w:t>webinaru</w:t>
      </w:r>
      <w:proofErr w:type="spellEnd"/>
      <w:r w:rsidRPr="006B0A8A">
        <w:t xml:space="preserve"> czy </w:t>
      </w:r>
      <w:proofErr w:type="spellStart"/>
      <w:r w:rsidRPr="006B0A8A">
        <w:t>networkingowego</w:t>
      </w:r>
      <w:proofErr w:type="spellEnd"/>
      <w:r w:rsidRPr="006B0A8A">
        <w:t xml:space="preserve"> lunchu. Dzięki temu będziesz </w:t>
      </w:r>
      <w:r w:rsidRPr="006B0A8A">
        <w:lastRenderedPageBreak/>
        <w:t xml:space="preserve">mógł skupić się na budowaniu relacji z innymi profesjonalistami i przyciągnąć uwagę osób zainteresowanych Twoją </w:t>
      </w:r>
      <w:r>
        <w:t>ofertą.</w:t>
      </w:r>
    </w:p>
    <w:p w:rsidR="00F77C62" w:rsidRDefault="00F77C62" w:rsidP="00F77C62">
      <w:r w:rsidRPr="00C158B5">
        <w:rPr>
          <w:b/>
        </w:rPr>
        <w:t>Krok 4: Bądź ekspertem w swojej dziedzinie:</w:t>
      </w:r>
      <w:r>
        <w:t xml:space="preserve"> Stań się autorytetem w swojej branży. Udzielaj się na forach internetowych, pisz artykuły branżowe, prowadź </w:t>
      </w:r>
      <w:proofErr w:type="spellStart"/>
      <w:r>
        <w:t>webinaria</w:t>
      </w:r>
      <w:proofErr w:type="spellEnd"/>
      <w:r>
        <w:t xml:space="preserve"> i udzielaj wywiadów. Budowanie reputacji jako ekspert przyciągnie uwagę potencjalnych klientów.</w:t>
      </w:r>
    </w:p>
    <w:p w:rsidR="00F77C62" w:rsidRDefault="00F77C62" w:rsidP="00F77C62">
      <w:r w:rsidRPr="00C158B5">
        <w:rPr>
          <w:b/>
        </w:rPr>
        <w:t>Krok 5: Utrzymuj doskonałą komunikację:</w:t>
      </w:r>
      <w:r>
        <w:t xml:space="preserve"> Komunikacja jest kluczowa w pracy handlowca. Pamiętaj o uprzejmości, jasności i profesjonalizmie we wszelkich formach komunikacji - zarówno pisemnej, jak i ustnej.</w:t>
      </w:r>
      <w:r w:rsidR="00C158B5">
        <w:t xml:space="preserve"> </w:t>
      </w:r>
    </w:p>
    <w:p w:rsidR="00F77C62" w:rsidRDefault="00F77C62" w:rsidP="00F77C62">
      <w:r w:rsidRPr="00C158B5">
        <w:rPr>
          <w:b/>
        </w:rPr>
        <w:t>Krok 6: Rozwijaj umiejętności interpersonalne:</w:t>
      </w:r>
      <w:r>
        <w:t xml:space="preserve"> Doskonałe umiejętności interpersonalne są niezwykle ważne dla handlowca. Ucz się słuchać, być empatycznym i budować trwałe relacje z klientami.</w:t>
      </w:r>
      <w:r w:rsidR="007C142D">
        <w:t xml:space="preserve"> Niech widzą najpierw człowieka, a dopiero potem sprzedawcę.</w:t>
      </w:r>
    </w:p>
    <w:p w:rsidR="00F77C62" w:rsidRDefault="00F77C62" w:rsidP="00F77C62">
      <w:r w:rsidRPr="00C158B5">
        <w:rPr>
          <w:b/>
        </w:rPr>
        <w:t>Krok 7: Buduj zaufanie:</w:t>
      </w:r>
      <w:r>
        <w:t xml:space="preserve"> Budowanie zaufania jest kluczowe w relacjach biznesowych. Dotrzymuj obietnic, bądź uczciwy i zawsze traktuj swoich klientów z szacunkiem.</w:t>
      </w:r>
    </w:p>
    <w:p w:rsidR="00EA1B8A" w:rsidRDefault="00F77C62" w:rsidP="00F77C62">
      <w:r w:rsidRPr="00C158B5">
        <w:rPr>
          <w:b/>
        </w:rPr>
        <w:t>Krok 8: Oferuj wartościowe treści:</w:t>
      </w:r>
      <w:r>
        <w:t xml:space="preserve"> </w:t>
      </w:r>
    </w:p>
    <w:p w:rsidR="00F77C62" w:rsidRPr="00EA1B8A" w:rsidRDefault="00EA1B8A" w:rsidP="00F77C62">
      <w:pPr>
        <w:rPr>
          <w:i/>
        </w:rPr>
      </w:pPr>
      <w:r>
        <w:t xml:space="preserve">Jak tłumaczy Sebastian </w:t>
      </w:r>
      <w:proofErr w:type="spellStart"/>
      <w:r>
        <w:t>K</w:t>
      </w:r>
      <w:r w:rsidRPr="006B0A8A">
        <w:t>o</w:t>
      </w:r>
      <w:r>
        <w:t>piej</w:t>
      </w:r>
      <w:proofErr w:type="spellEnd"/>
      <w:r>
        <w:t>, Prezes Zarządu C</w:t>
      </w:r>
      <w:r w:rsidRPr="006B0A8A">
        <w:t>o</w:t>
      </w:r>
      <w:r>
        <w:t xml:space="preserve">mmplace: </w:t>
      </w:r>
      <w:r w:rsidR="00F77C62" w:rsidRPr="00EA1B8A">
        <w:rPr>
          <w:i/>
        </w:rPr>
        <w:t xml:space="preserve">Publikuj wartościowe treści, które są związane z Twoją branżą i interesują Twoich klientów. Może to być </w:t>
      </w:r>
      <w:proofErr w:type="spellStart"/>
      <w:r w:rsidR="00F77C62" w:rsidRPr="00EA1B8A">
        <w:rPr>
          <w:i/>
        </w:rPr>
        <w:t>blog</w:t>
      </w:r>
      <w:proofErr w:type="spellEnd"/>
      <w:r w:rsidR="00F77C62" w:rsidRPr="00EA1B8A">
        <w:rPr>
          <w:i/>
        </w:rPr>
        <w:t>, artykuły, poradniki lub materiały video.</w:t>
      </w:r>
      <w:r w:rsidR="00C158B5" w:rsidRPr="00EA1B8A">
        <w:rPr>
          <w:i/>
        </w:rPr>
        <w:t xml:space="preserve"> </w:t>
      </w:r>
      <w:r w:rsidR="006B0A8A" w:rsidRPr="00EA1B8A">
        <w:rPr>
          <w:i/>
        </w:rPr>
        <w:t xml:space="preserve">Nie ograniczaj się jednak tylko do publikacji, ale wykorzystaj </w:t>
      </w:r>
      <w:proofErr w:type="spellStart"/>
      <w:r w:rsidR="006B0A8A" w:rsidRPr="00EA1B8A">
        <w:rPr>
          <w:i/>
        </w:rPr>
        <w:t>social</w:t>
      </w:r>
      <w:proofErr w:type="spellEnd"/>
      <w:r w:rsidR="006B0A8A" w:rsidRPr="00EA1B8A">
        <w:rPr>
          <w:i/>
        </w:rPr>
        <w:t xml:space="preserve"> media, aby promować swoje treści i dotrzeć do większej liczby odbiorców. Udostępniaj linki do artykułów na </w:t>
      </w:r>
      <w:proofErr w:type="spellStart"/>
      <w:r w:rsidR="006B0A8A" w:rsidRPr="00EA1B8A">
        <w:rPr>
          <w:i/>
        </w:rPr>
        <w:t>LinkedIn</w:t>
      </w:r>
      <w:proofErr w:type="spellEnd"/>
      <w:r w:rsidR="006B0A8A" w:rsidRPr="00EA1B8A">
        <w:rPr>
          <w:i/>
        </w:rPr>
        <w:t xml:space="preserve">, </w:t>
      </w:r>
      <w:proofErr w:type="spellStart"/>
      <w:r w:rsidR="006B0A8A" w:rsidRPr="00EA1B8A">
        <w:rPr>
          <w:i/>
        </w:rPr>
        <w:t>Facebooku</w:t>
      </w:r>
      <w:proofErr w:type="spellEnd"/>
      <w:r w:rsidR="006B0A8A" w:rsidRPr="00EA1B8A">
        <w:rPr>
          <w:i/>
        </w:rPr>
        <w:t xml:space="preserve"> i innych platformach społecznościowych. Możesz również rozważyć dystrybucję </w:t>
      </w:r>
      <w:proofErr w:type="spellStart"/>
      <w:r w:rsidR="006B0A8A" w:rsidRPr="00EA1B8A">
        <w:rPr>
          <w:i/>
        </w:rPr>
        <w:t>newslettera</w:t>
      </w:r>
      <w:proofErr w:type="spellEnd"/>
      <w:r w:rsidR="006B0A8A" w:rsidRPr="00EA1B8A">
        <w:rPr>
          <w:i/>
        </w:rPr>
        <w:t xml:space="preserve"> lub </w:t>
      </w:r>
      <w:r w:rsidR="00C158B5" w:rsidRPr="00EA1B8A">
        <w:rPr>
          <w:i/>
        </w:rPr>
        <w:t xml:space="preserve">obecność w mediach – regularne pojawianie się w branżowych lub wysoko zasięgowych tytułach pozwoli wzmocnić Twoją pozycję, jednocześnie uwiarygodni wizerunek w oczach odbiorców. </w:t>
      </w:r>
    </w:p>
    <w:p w:rsidR="00F77C62" w:rsidRDefault="00F77C62" w:rsidP="00F77C62">
      <w:r w:rsidRPr="00C158B5">
        <w:rPr>
          <w:b/>
        </w:rPr>
        <w:t xml:space="preserve">Krok 9: Dbaj o swój wizerunek </w:t>
      </w:r>
      <w:proofErr w:type="spellStart"/>
      <w:r w:rsidRPr="00C158B5">
        <w:rPr>
          <w:b/>
        </w:rPr>
        <w:t>online</w:t>
      </w:r>
      <w:proofErr w:type="spellEnd"/>
      <w:r w:rsidRPr="00C158B5">
        <w:rPr>
          <w:b/>
        </w:rPr>
        <w:t>:</w:t>
      </w:r>
      <w:r>
        <w:t xml:space="preserve"> Twój wizerunek </w:t>
      </w:r>
      <w:proofErr w:type="spellStart"/>
      <w:r>
        <w:t>online</w:t>
      </w:r>
      <w:proofErr w:type="spellEnd"/>
      <w:r>
        <w:t xml:space="preserve"> ma ogromne znaczenie. Monitoruj swoje profile na mediach społecznościowych, udzielaj się w profesjonalnych grupach i kontroluj to, co jest publikowane na Twoją temat.</w:t>
      </w:r>
      <w:r w:rsidR="00B733B1">
        <w:t xml:space="preserve"> Nie zapomnij także zweryfikować tego, jakie informacje pojawiają się w wyszukiwarce Google po wpisaniu Twojego imienia i nazwiska lub nazwy firmy. </w:t>
      </w:r>
    </w:p>
    <w:p w:rsidR="002051AE" w:rsidRDefault="002051AE" w:rsidP="00F77C62">
      <w:proofErr w:type="spellStart"/>
      <w:r>
        <w:t>Checklista</w:t>
      </w:r>
      <w:proofErr w:type="spellEnd"/>
      <w:r>
        <w:t xml:space="preserve"> do wdrożenia:</w:t>
      </w:r>
    </w:p>
    <w:p w:rsidR="002051AE" w:rsidRDefault="002051AE" w:rsidP="00F77C62">
      <w:pPr>
        <w:pStyle w:val="Akapitzlist"/>
        <w:numPr>
          <w:ilvl w:val="0"/>
          <w:numId w:val="2"/>
        </w:numPr>
      </w:pPr>
      <w:r w:rsidRPr="002051AE">
        <w:t xml:space="preserve">Regularnie sprawdzaj swoje profile na platformach społecznościowych, takich jak </w:t>
      </w:r>
      <w:proofErr w:type="spellStart"/>
      <w:r w:rsidRPr="002051AE">
        <w:t>LinkedIn</w:t>
      </w:r>
      <w:proofErr w:type="spellEnd"/>
      <w:r w:rsidRPr="002051AE">
        <w:t xml:space="preserve">, </w:t>
      </w:r>
      <w:proofErr w:type="spellStart"/>
      <w:r w:rsidRPr="002051AE">
        <w:t>Twitter</w:t>
      </w:r>
      <w:proofErr w:type="spellEnd"/>
      <w:r w:rsidRPr="002051AE">
        <w:t xml:space="preserve">, </w:t>
      </w:r>
      <w:proofErr w:type="spellStart"/>
      <w:r w:rsidRPr="002051AE">
        <w:t>Facebook</w:t>
      </w:r>
      <w:proofErr w:type="spellEnd"/>
      <w:r w:rsidRPr="002051AE">
        <w:t xml:space="preserve"> czy </w:t>
      </w:r>
      <w:proofErr w:type="spellStart"/>
      <w:r w:rsidRPr="002051AE">
        <w:t>Instagram</w:t>
      </w:r>
      <w:proofErr w:type="spellEnd"/>
      <w:r w:rsidRPr="002051AE">
        <w:t>. Upewnij się, że informacje na Twoim profilu są aktualne, profesjonalne i odzwierciedlają Twój wizerunek biznesowy. Zwróć uwagę na swoje zdjęcia profilowe i tła, które powinny być schludne i odpowiednie dla kontekstu zawodowego.</w:t>
      </w:r>
    </w:p>
    <w:p w:rsidR="002051AE" w:rsidRDefault="002051AE" w:rsidP="00F77C62">
      <w:pPr>
        <w:pStyle w:val="Akapitzlist"/>
        <w:numPr>
          <w:ilvl w:val="0"/>
          <w:numId w:val="2"/>
        </w:numPr>
      </w:pPr>
      <w:r w:rsidRPr="002051AE">
        <w:t>Kontroluj to, co j</w:t>
      </w:r>
      <w:r>
        <w:t>est publikowane na Twój</w:t>
      </w:r>
      <w:r w:rsidRPr="002051AE">
        <w:t xml:space="preserve"> temat: Bądź świadomy tego, co jest publikowane na Twoją temat w sieci. Regularnie sprawdzaj, jakie treści pojawiają się w odniesieniu do Twojego imienia lub nazwy firmy. W razie potrzeby podejmuj działania w celu usunięcia lub odpowiedniego zareagowania na ni</w:t>
      </w:r>
      <w:r>
        <w:t>eprawdziwe</w:t>
      </w:r>
      <w:r w:rsidRPr="002051AE">
        <w:t xml:space="preserve"> treści.</w:t>
      </w:r>
    </w:p>
    <w:p w:rsidR="002051AE" w:rsidRDefault="002051AE" w:rsidP="00F77C62">
      <w:pPr>
        <w:pStyle w:val="Akapitzlist"/>
        <w:numPr>
          <w:ilvl w:val="0"/>
          <w:numId w:val="2"/>
        </w:numPr>
      </w:pPr>
      <w:r w:rsidRPr="002051AE">
        <w:t xml:space="preserve">Zadbaj o SEO: Sprawdź, jakie informacje pojawiają się w wynikach wyszukiwania Google po wpisaniu Twojego imienia i nazwiska lub nazwy firmy. Jeśli istnieją negatywne informacje lub treści, które nie są zgodne z Twoim wizerunkiem, podjęcie działań SEO może pomóc w ich </w:t>
      </w:r>
      <w:r w:rsidRPr="002051AE">
        <w:lastRenderedPageBreak/>
        <w:t>minimalizacji lub usunięciu. Możesz skonsultować się z profesjonalistą ds. SEO, aby uzyskać odpowiednią strategię.</w:t>
      </w:r>
    </w:p>
    <w:p w:rsidR="002051AE" w:rsidRDefault="002051AE" w:rsidP="00F77C62">
      <w:pPr>
        <w:pStyle w:val="Akapitzlist"/>
        <w:numPr>
          <w:ilvl w:val="0"/>
          <w:numId w:val="2"/>
        </w:numPr>
      </w:pPr>
      <w:r>
        <w:t>Zarządzaj prywatnymi danymi: Dotyczy to</w:t>
      </w:r>
      <w:r w:rsidRPr="002051AE">
        <w:t xml:space="preserve"> szczególnie danych osobowych i informacji wrażliwych. Ustaw odpowiednie ustawienia prywatności na swoich profilach społecznościowych i kontroluj, jakie informacje są udostępniane publicznie.</w:t>
      </w:r>
    </w:p>
    <w:p w:rsidR="00F77C62" w:rsidRDefault="00F77C62" w:rsidP="00F77C62">
      <w:r w:rsidRPr="00B733B1">
        <w:rPr>
          <w:b/>
        </w:rPr>
        <w:t>Krok 10: Stań się mentorem:</w:t>
      </w:r>
      <w:r>
        <w:t xml:space="preserve"> Podziel się swoją wiedzą i doświadczeniem z innymi. Stań się mentorem dla młodszych handlowców i oferuj wsparcie i porady.</w:t>
      </w:r>
      <w:r w:rsidR="00B733B1">
        <w:t xml:space="preserve"> Pozytywny wizerunek wśród pracowników rzutuje na postrzeganie całej firmy. </w:t>
      </w:r>
    </w:p>
    <w:p w:rsidR="008D6817" w:rsidRDefault="00F77C62" w:rsidP="00F77C62">
      <w:r>
        <w:t xml:space="preserve">Budowanie wizerunku handlowca to proces, który wymaga czasu, wysiłku i konsekwencji. Twoja marka osobista jest nieodłączną częścią Twojej kariery. </w:t>
      </w:r>
      <w:r w:rsidR="00B733B1">
        <w:t xml:space="preserve">Dlatego warto nad nią nieustannie pracować.  </w:t>
      </w:r>
      <w:r w:rsidR="008D6817">
        <w:rPr>
          <w:rFonts w:ascii="Arial" w:hAnsi="Arial" w:cs="Arial"/>
          <w:color w:val="000000"/>
          <w:sz w:val="20"/>
          <w:szCs w:val="20"/>
        </w:rPr>
        <w:t xml:space="preserve"> </w:t>
      </w:r>
    </w:p>
    <w:sectPr w:rsidR="008D6817" w:rsidSect="000A2E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78AC"/>
    <w:multiLevelType w:val="hybridMultilevel"/>
    <w:tmpl w:val="4AECB600"/>
    <w:lvl w:ilvl="0" w:tplc="9418F84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6A645D"/>
    <w:multiLevelType w:val="hybridMultilevel"/>
    <w:tmpl w:val="0A523AB2"/>
    <w:lvl w:ilvl="0" w:tplc="9418F84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AC144F5"/>
    <w:multiLevelType w:val="hybridMultilevel"/>
    <w:tmpl w:val="8DCC5DF0"/>
    <w:lvl w:ilvl="0" w:tplc="9418F84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hyphenationZone w:val="425"/>
  <w:characterSpacingControl w:val="doNotCompress"/>
  <w:compat/>
  <w:rsids>
    <w:rsidRoot w:val="00F77C62"/>
    <w:rsid w:val="000A2E62"/>
    <w:rsid w:val="002051AE"/>
    <w:rsid w:val="005502C2"/>
    <w:rsid w:val="006B0A8A"/>
    <w:rsid w:val="007C142D"/>
    <w:rsid w:val="008D6817"/>
    <w:rsid w:val="00B733B1"/>
    <w:rsid w:val="00C158B5"/>
    <w:rsid w:val="00EA1B8A"/>
    <w:rsid w:val="00EB7E1A"/>
    <w:rsid w:val="00EE3B35"/>
    <w:rsid w:val="00F77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E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58B5"/>
    <w:pPr>
      <w:ind w:left="720"/>
      <w:contextualSpacing/>
    </w:pPr>
  </w:style>
  <w:style w:type="character" w:styleId="Hipercze">
    <w:name w:val="Hyperlink"/>
    <w:basedOn w:val="Domylnaczcionkaakapitu"/>
    <w:uiPriority w:val="99"/>
    <w:unhideWhenUsed/>
    <w:rsid w:val="008D6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4805528">
      <w:bodyDiv w:val="1"/>
      <w:marLeft w:val="0"/>
      <w:marRight w:val="0"/>
      <w:marTop w:val="0"/>
      <w:marBottom w:val="0"/>
      <w:divBdr>
        <w:top w:val="none" w:sz="0" w:space="0" w:color="auto"/>
        <w:left w:val="none" w:sz="0" w:space="0" w:color="auto"/>
        <w:bottom w:val="none" w:sz="0" w:space="0" w:color="auto"/>
        <w:right w:val="none" w:sz="0" w:space="0" w:color="auto"/>
      </w:divBdr>
    </w:div>
    <w:div w:id="342049893">
      <w:bodyDiv w:val="1"/>
      <w:marLeft w:val="0"/>
      <w:marRight w:val="0"/>
      <w:marTop w:val="0"/>
      <w:marBottom w:val="0"/>
      <w:divBdr>
        <w:top w:val="none" w:sz="0" w:space="0" w:color="auto"/>
        <w:left w:val="none" w:sz="0" w:space="0" w:color="auto"/>
        <w:bottom w:val="none" w:sz="0" w:space="0" w:color="auto"/>
        <w:right w:val="none" w:sz="0" w:space="0" w:color="auto"/>
      </w:divBdr>
    </w:div>
    <w:div w:id="509102070">
      <w:bodyDiv w:val="1"/>
      <w:marLeft w:val="0"/>
      <w:marRight w:val="0"/>
      <w:marTop w:val="0"/>
      <w:marBottom w:val="0"/>
      <w:divBdr>
        <w:top w:val="none" w:sz="0" w:space="0" w:color="auto"/>
        <w:left w:val="none" w:sz="0" w:space="0" w:color="auto"/>
        <w:bottom w:val="none" w:sz="0" w:space="0" w:color="auto"/>
        <w:right w:val="none" w:sz="0" w:space="0" w:color="auto"/>
      </w:divBdr>
    </w:div>
    <w:div w:id="587665026">
      <w:bodyDiv w:val="1"/>
      <w:marLeft w:val="0"/>
      <w:marRight w:val="0"/>
      <w:marTop w:val="0"/>
      <w:marBottom w:val="0"/>
      <w:divBdr>
        <w:top w:val="none" w:sz="0" w:space="0" w:color="auto"/>
        <w:left w:val="none" w:sz="0" w:space="0" w:color="auto"/>
        <w:bottom w:val="none" w:sz="0" w:space="0" w:color="auto"/>
        <w:right w:val="none" w:sz="0" w:space="0" w:color="auto"/>
      </w:divBdr>
    </w:div>
    <w:div w:id="898247532">
      <w:bodyDiv w:val="1"/>
      <w:marLeft w:val="0"/>
      <w:marRight w:val="0"/>
      <w:marTop w:val="0"/>
      <w:marBottom w:val="0"/>
      <w:divBdr>
        <w:top w:val="none" w:sz="0" w:space="0" w:color="auto"/>
        <w:left w:val="none" w:sz="0" w:space="0" w:color="auto"/>
        <w:bottom w:val="none" w:sz="0" w:space="0" w:color="auto"/>
        <w:right w:val="none" w:sz="0" w:space="0" w:color="auto"/>
      </w:divBdr>
    </w:div>
    <w:div w:id="1292398165">
      <w:bodyDiv w:val="1"/>
      <w:marLeft w:val="0"/>
      <w:marRight w:val="0"/>
      <w:marTop w:val="0"/>
      <w:marBottom w:val="0"/>
      <w:divBdr>
        <w:top w:val="none" w:sz="0" w:space="0" w:color="auto"/>
        <w:left w:val="none" w:sz="0" w:space="0" w:color="auto"/>
        <w:bottom w:val="none" w:sz="0" w:space="0" w:color="auto"/>
        <w:right w:val="none" w:sz="0" w:space="0" w:color="auto"/>
      </w:divBdr>
    </w:div>
    <w:div w:id="1919511140">
      <w:bodyDiv w:val="1"/>
      <w:marLeft w:val="0"/>
      <w:marRight w:val="0"/>
      <w:marTop w:val="0"/>
      <w:marBottom w:val="0"/>
      <w:divBdr>
        <w:top w:val="none" w:sz="0" w:space="0" w:color="auto"/>
        <w:left w:val="none" w:sz="0" w:space="0" w:color="auto"/>
        <w:bottom w:val="none" w:sz="0" w:space="0" w:color="auto"/>
        <w:right w:val="none" w:sz="0" w:space="0" w:color="auto"/>
      </w:divBdr>
    </w:div>
    <w:div w:id="1999458246">
      <w:bodyDiv w:val="1"/>
      <w:marLeft w:val="0"/>
      <w:marRight w:val="0"/>
      <w:marTop w:val="0"/>
      <w:marBottom w:val="0"/>
      <w:divBdr>
        <w:top w:val="none" w:sz="0" w:space="0" w:color="auto"/>
        <w:left w:val="none" w:sz="0" w:space="0" w:color="auto"/>
        <w:bottom w:val="none" w:sz="0" w:space="0" w:color="auto"/>
        <w:right w:val="none" w:sz="0" w:space="0" w:color="auto"/>
      </w:divBdr>
    </w:div>
    <w:div w:id="2070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987</Words>
  <Characters>5923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7</cp:revision>
  <dcterms:created xsi:type="dcterms:W3CDTF">2023-05-23T08:14:00Z</dcterms:created>
  <dcterms:modified xsi:type="dcterms:W3CDTF">2023-08-07T10:39:00Z</dcterms:modified>
</cp:coreProperties>
</file>