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22FD" w14:textId="24361A7A" w:rsidR="004713A4" w:rsidRDefault="007474C1">
      <w:r w:rsidRPr="007474C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Zielone budownictwo rewolucjonizuje rynek! 4 kluczowe obszary transformacji</w:t>
      </w:r>
    </w:p>
    <w:p w14:paraId="39D8D81D" w14:textId="532B40E3" w:rsidR="00554B03" w:rsidRPr="00554B03" w:rsidRDefault="004E6B19" w:rsidP="00042F7C">
      <w:pPr>
        <w:jc w:val="both"/>
        <w:rPr>
          <w:b/>
        </w:rPr>
      </w:pPr>
      <w:r w:rsidRPr="00554B03">
        <w:rPr>
          <w:b/>
        </w:rPr>
        <w:t>Zielone budownictwo to nie tylko pojęcie, ale również postawa, która rewolucjonizuje podejście do projektowania, budowy i utrzymania budynków. Wraz z narastającymi wyzwaniami</w:t>
      </w:r>
      <w:r w:rsidR="00BB06FA">
        <w:rPr>
          <w:b/>
        </w:rPr>
        <w:t>,</w:t>
      </w:r>
      <w:r w:rsidRPr="00554B03">
        <w:rPr>
          <w:b/>
        </w:rPr>
        <w:t xml:space="preserve"> związanymi z globalnym ociepleniem i degradacją środowiska, staje się kluczowym elementem współczesnej architektury. Czym dokładnie jest</w:t>
      </w:r>
      <w:r w:rsidR="00E85444" w:rsidRPr="00554B03">
        <w:rPr>
          <w:b/>
        </w:rPr>
        <w:t xml:space="preserve"> i dlaczego </w:t>
      </w:r>
      <w:r w:rsidR="00C13A75" w:rsidRPr="00554B03">
        <w:rPr>
          <w:b/>
        </w:rPr>
        <w:t>warto je rozwijać</w:t>
      </w:r>
      <w:r w:rsidRPr="00554B03">
        <w:rPr>
          <w:b/>
        </w:rPr>
        <w:t>?</w:t>
      </w:r>
    </w:p>
    <w:p w14:paraId="5FB83994" w14:textId="657C8F5A" w:rsidR="00607E27" w:rsidRDefault="00FD22EF" w:rsidP="00042F7C">
      <w:pPr>
        <w:jc w:val="both"/>
      </w:pPr>
      <w:r>
        <w:t>Zielone</w:t>
      </w:r>
      <w:r w:rsidRPr="00FD22EF">
        <w:t xml:space="preserve"> budownictwo to jedna z koncepcji, która </w:t>
      </w:r>
      <w:r w:rsidR="00717041">
        <w:t>powstała</w:t>
      </w:r>
      <w:r w:rsidRPr="00FD22EF">
        <w:t xml:space="preserve"> w celu zmniejszenia obciążeń środowiskowych budynków w całym cyklu </w:t>
      </w:r>
      <w:r w:rsidR="001D59C3" w:rsidRPr="00FD22EF">
        <w:t xml:space="preserve">ich </w:t>
      </w:r>
      <w:r w:rsidRPr="00FD22EF">
        <w:t xml:space="preserve">życia. </w:t>
      </w:r>
      <w:r w:rsidR="00554B03">
        <w:t xml:space="preserve">Ale to tylko jedna strona medalu. </w:t>
      </w:r>
      <w:r w:rsidRPr="00FD22EF">
        <w:t xml:space="preserve">Zielone budynki mają </w:t>
      </w:r>
      <w:r w:rsidR="00554B03">
        <w:t xml:space="preserve">także </w:t>
      </w:r>
      <w:r w:rsidRPr="00FD22EF">
        <w:t xml:space="preserve">wyższą wartość komercyjną w porównaniu z budynkami tradycyjnymi ze względu na niską emisję dwutlenku węgla, oszczędność energii i maksymalne korzyści ekonomiczne w </w:t>
      </w:r>
      <w:r w:rsidR="00554B03">
        <w:t>okresie ich eksploatacji</w:t>
      </w:r>
      <w:r w:rsidR="00DA5E40">
        <w:t xml:space="preserve">. Ponadto </w:t>
      </w:r>
      <w:r w:rsidR="00CF3DF0" w:rsidRPr="00CF3DF0">
        <w:t xml:space="preserve">cechy konstrukcyjne zielonego budynku pomagają zabezpieczyć go przed zagrożeniami związanymi ze zmianami klimatycznymi i niedoborem zasobów. </w:t>
      </w:r>
    </w:p>
    <w:p w14:paraId="7A02025B" w14:textId="5FCBE785" w:rsidR="00607E27" w:rsidRDefault="00042F7C" w:rsidP="00042F7C">
      <w:pPr>
        <w:pStyle w:val="Nagwek2"/>
      </w:pPr>
      <w:r>
        <w:t>Wsparcie z</w:t>
      </w:r>
      <w:r w:rsidRPr="00042F7C">
        <w:t>równoważon</w:t>
      </w:r>
      <w:r>
        <w:t>ego</w:t>
      </w:r>
      <w:r w:rsidRPr="00042F7C">
        <w:t xml:space="preserve"> rozw</w:t>
      </w:r>
      <w:r>
        <w:t xml:space="preserve">oju </w:t>
      </w:r>
      <w:r w:rsidRPr="00042F7C">
        <w:t>w architekturze i budownictwie</w:t>
      </w:r>
    </w:p>
    <w:p w14:paraId="40C67507" w14:textId="6F4FFD91" w:rsidR="000C4FF7" w:rsidRDefault="00607E27" w:rsidP="0058294A">
      <w:pPr>
        <w:jc w:val="both"/>
      </w:pPr>
      <w:r>
        <w:t>Rozwiązanie wyzwań związanych z</w:t>
      </w:r>
      <w:r w:rsidR="00042F7C">
        <w:t>e</w:t>
      </w:r>
      <w:r>
        <w:t xml:space="preserve"> zrównoważon</w:t>
      </w:r>
      <w:r w:rsidR="00042F7C">
        <w:t>ym budownictwem</w:t>
      </w:r>
      <w:r>
        <w:t xml:space="preserve"> na poziomie </w:t>
      </w:r>
      <w:r w:rsidR="00825440">
        <w:t xml:space="preserve">pojedynczego </w:t>
      </w:r>
      <w:r>
        <w:t xml:space="preserve">budynku to początek tworzenia skalowalnych rozwiązań na poziomie społeczności. </w:t>
      </w:r>
      <w:r w:rsidR="00554B03">
        <w:t>Mogą one</w:t>
      </w:r>
      <w:r>
        <w:t xml:space="preserve"> </w:t>
      </w:r>
      <w:r w:rsidR="00554B03">
        <w:t xml:space="preserve">bowiem </w:t>
      </w:r>
      <w:r>
        <w:t xml:space="preserve">pełnić rolę istotnych </w:t>
      </w:r>
      <w:r w:rsidR="00554B03">
        <w:t>„</w:t>
      </w:r>
      <w:r>
        <w:t>punktów orientacyjnych</w:t>
      </w:r>
      <w:r w:rsidR="00554B03">
        <w:t>”</w:t>
      </w:r>
      <w:r>
        <w:t>, symbolizując nowy sposób</w:t>
      </w:r>
      <w:r w:rsidR="00554B03">
        <w:t xml:space="preserve"> kształtowania zielone</w:t>
      </w:r>
      <w:r w:rsidR="000C4FF7">
        <w:t>go</w:t>
      </w:r>
      <w:r w:rsidR="00554B03">
        <w:t xml:space="preserve"> </w:t>
      </w:r>
      <w:r w:rsidR="000C4FF7">
        <w:t>jutra</w:t>
      </w:r>
      <w:r>
        <w:t>.</w:t>
      </w:r>
      <w:r w:rsidR="00BB06FA">
        <w:t xml:space="preserve"> </w:t>
      </w:r>
      <w:r w:rsidR="00554B03">
        <w:t>Przykładem może być</w:t>
      </w:r>
      <w:r w:rsidR="00554B03" w:rsidRPr="00554B03">
        <w:t xml:space="preserve"> kompleks wieżowców</w:t>
      </w:r>
      <w:r w:rsidR="00554B03">
        <w:t xml:space="preserve"> mieszkalnych i biurowych</w:t>
      </w:r>
      <w:r w:rsidR="00554B03" w:rsidRPr="00554B03">
        <w:t xml:space="preserve"> Marina Ona</w:t>
      </w:r>
      <w:r>
        <w:t xml:space="preserve"> </w:t>
      </w:r>
      <w:r w:rsidR="00554B03">
        <w:t>w Singapurze</w:t>
      </w:r>
      <w:r w:rsidR="000C4FF7">
        <w:t xml:space="preserve">, posiadających </w:t>
      </w:r>
      <w:r w:rsidR="000C4FF7" w:rsidRPr="000C4FF7">
        <w:t>certyfikat LEED Platinum</w:t>
      </w:r>
      <w:r w:rsidR="000C4FF7">
        <w:t>, które</w:t>
      </w:r>
      <w:r>
        <w:t xml:space="preserve"> stały się światowej sławy emblematem bardziej zrównoważonej przyszłości. </w:t>
      </w:r>
    </w:p>
    <w:p w14:paraId="05850C0C" w14:textId="56602694" w:rsidR="000C4FF7" w:rsidRDefault="000C4FF7" w:rsidP="0058294A">
      <w:pPr>
        <w:jc w:val="both"/>
      </w:pPr>
      <w:r>
        <w:t xml:space="preserve">– </w:t>
      </w:r>
      <w:r w:rsidRPr="00BB06FA">
        <w:rPr>
          <w:i/>
        </w:rPr>
        <w:t>Proces certyfikacji budynków to konsekwentne dążenie do zastosowania praktyk budowlanych, które mają minimalny wpływ na naturalne środowisko</w:t>
      </w:r>
      <w:r>
        <w:t>. – wyjaśnia Andrzej Przesmycki, CEO w PM,</w:t>
      </w:r>
      <w:r w:rsidR="002E08A5">
        <w:t xml:space="preserve"> firmie, która pełni rolę </w:t>
      </w:r>
      <w:r w:rsidR="002E08A5" w:rsidRPr="002E08A5">
        <w:t>Inwestor</w:t>
      </w:r>
      <w:r w:rsidR="002E08A5">
        <w:t>a</w:t>
      </w:r>
      <w:r w:rsidR="002E08A5" w:rsidRPr="002E08A5">
        <w:t xml:space="preserve"> Zastępcz</w:t>
      </w:r>
      <w:r w:rsidR="002E08A5">
        <w:t>ego</w:t>
      </w:r>
      <w:r w:rsidRPr="000C4FF7">
        <w:t xml:space="preserve">. </w:t>
      </w:r>
      <w:r>
        <w:t xml:space="preserve">– </w:t>
      </w:r>
      <w:r w:rsidRPr="00BB06FA">
        <w:rPr>
          <w:i/>
        </w:rPr>
        <w:t>Certyfikowane budynki charakteryzują się między innymi zwiększoną efektywnością energetyczną, racjonalnym zarządzaniem zasobami wodnymi, wykorzystaniem materiałów o ograniczonym wpływie na środowisko oraz redukcją ilości odpadów budowlanych podczas ich tworzenia</w:t>
      </w:r>
      <w:r>
        <w:t xml:space="preserve"> – wylicza.</w:t>
      </w:r>
    </w:p>
    <w:p w14:paraId="54004E37" w14:textId="6A03169D" w:rsidR="00607E27" w:rsidRDefault="000C4FF7" w:rsidP="0058294A">
      <w:pPr>
        <w:jc w:val="both"/>
      </w:pPr>
      <w:r>
        <w:t xml:space="preserve">Obecnie </w:t>
      </w:r>
      <w:r w:rsidR="00607E27">
        <w:t xml:space="preserve">istotne jest także propagowanie dostępu do korzyści zielonego budownictwa w społecznościach o niskich dochodach. Te społeczności </w:t>
      </w:r>
      <w:r w:rsidR="0058294A">
        <w:t xml:space="preserve">często </w:t>
      </w:r>
      <w:r w:rsidR="00607E27">
        <w:t>doświadc</w:t>
      </w:r>
      <w:r w:rsidR="0058294A">
        <w:t>zają</w:t>
      </w:r>
      <w:r w:rsidR="00607E27">
        <w:t xml:space="preserve"> jednych z najgorszych skutków zanieczyszczenia,</w:t>
      </w:r>
      <w:r w:rsidR="00554B03">
        <w:t xml:space="preserve"> </w:t>
      </w:r>
      <w:r w:rsidR="00607E27">
        <w:t xml:space="preserve">jednocześnie najmniej </w:t>
      </w:r>
      <w:r w:rsidR="00554B03">
        <w:t xml:space="preserve">się </w:t>
      </w:r>
      <w:r w:rsidR="00607E27">
        <w:t>do niego przyczyni</w:t>
      </w:r>
      <w:r w:rsidR="0058294A">
        <w:t>ając</w:t>
      </w:r>
      <w:r w:rsidR="00607E27">
        <w:t xml:space="preserve">. </w:t>
      </w:r>
    </w:p>
    <w:p w14:paraId="72580B5D" w14:textId="232CA2AD" w:rsidR="00607E27" w:rsidRDefault="00607E27" w:rsidP="00A11E4A">
      <w:pPr>
        <w:pStyle w:val="Nagwek2"/>
      </w:pPr>
      <w:r>
        <w:t>Rozwój</w:t>
      </w:r>
      <w:r w:rsidR="00A11E4A">
        <w:t xml:space="preserve"> zrównoważonych</w:t>
      </w:r>
      <w:r>
        <w:t xml:space="preserve"> projektów, technologii i materiałów </w:t>
      </w:r>
    </w:p>
    <w:p w14:paraId="054E39FA" w14:textId="77777777" w:rsidR="00F209D8" w:rsidRDefault="00AD605E" w:rsidP="0050191C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Sektor zielonego budownictwa pełni kluczową rolę w stymulowaniu innowacji projektowych, zwłaszcza w kontekście zasad cyrkularności, ponownego wykorzystywania, recyklingu i zastosowania materiałów biodegradowalnych.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Projektanci starają się zoptymalizować zużycie materiałów poprzez ich wielokrotne wykorzystanie w różnych fazach budowy i eksploatacji. </w:t>
      </w:r>
    </w:p>
    <w:p w14:paraId="5AE70459" w14:textId="46282AC7" w:rsidR="00AD605E" w:rsidRPr="00F209D8" w:rsidRDefault="00AD605E" w:rsidP="0050191C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Ponowne wykorzystywanie elementów konstrukcyjnych, recykling odpadów budowlanych i wprowadzanie do projektów materiałów biodegradowalnych to strategie, które nie tylko ograniczają negatywny wpływ na środowisko, ale także wpisują się w długoterminową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strategię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zrównoważon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ego 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budow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nictwa.</w:t>
      </w:r>
      <w:r w:rsid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Jakie konkretne działania podejmuje się w tym celu? R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ozwijane są nowe receptury oparte na zamiennikach cementu, jak na przykład popiół lotny, który zmniejsza emisję CO</w:t>
      </w:r>
      <w:r w:rsidRPr="00F209D8">
        <w:rPr>
          <w:rFonts w:eastAsiaTheme="minorHAnsi" w:cstheme="minorBidi"/>
          <w:bCs w:val="0"/>
          <w:color w:val="auto"/>
          <w:sz w:val="22"/>
          <w:szCs w:val="22"/>
          <w:vertAlign w:val="subscript"/>
          <w:lang w:eastAsia="en-US"/>
        </w:rPr>
        <w:t>2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związan</w:t>
      </w:r>
      <w:r w:rsid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ą</w:t>
      </w:r>
      <w:r w:rsidRPr="00AD605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z produkcją betonu.</w:t>
      </w:r>
      <w:r w:rsid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 w:rsidR="00F209D8" w:rsidRP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Materiały izolacyjne, takie jak wełna mineralna czy pianki poliuretanowe, są zastępowane bardziej ekologicznymi alternatywami, np. izolacją celulozową, wykonaną z przetworzonych gazet i kartonów. Jest to przykład materiału biodegradowalnego, który również charakteryzuje się niskim wpływem na środowisko.</w:t>
      </w:r>
      <w:r w:rsid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Także popularne </w:t>
      </w:r>
      <w:r w:rsidR="00F209D8" w:rsidRP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płyty gipsowo-kartonowe są teraz </w:t>
      </w:r>
      <w:r w:rsidR="00F209D8" w:rsidRP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lastRenderedPageBreak/>
        <w:t>dostępne w wersjach wykonanych z materiałów pochodzących z recyklingu, co zmniejsza zużycie surowców naturalnych</w:t>
      </w:r>
      <w:r w:rsidR="00F209D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.</w:t>
      </w:r>
    </w:p>
    <w:p w14:paraId="2197E96A" w14:textId="0C9C153A" w:rsidR="00607E27" w:rsidRPr="00A11E4A" w:rsidRDefault="00607E27" w:rsidP="007474C1">
      <w:pPr>
        <w:pStyle w:val="Nagwek2"/>
      </w:pPr>
      <w:r w:rsidRPr="006402E8">
        <w:t xml:space="preserve">Stawienie czoła globalnym wyzwaniom </w:t>
      </w:r>
    </w:p>
    <w:p w14:paraId="13B2680E" w14:textId="5524A1A7" w:rsidR="00607E27" w:rsidRDefault="009561AD" w:rsidP="0050191C">
      <w:pPr>
        <w:jc w:val="both"/>
      </w:pPr>
      <w:r w:rsidRPr="009561AD">
        <w:t xml:space="preserve">Stowarzyszenie </w:t>
      </w:r>
      <w:r>
        <w:t>n</w:t>
      </w:r>
      <w:r w:rsidRPr="009561AD">
        <w:t>a Rzecz Zrównoważonego Rozwoju</w:t>
      </w:r>
      <w:r>
        <w:t xml:space="preserve"> (</w:t>
      </w:r>
      <w:r w:rsidRPr="0050191C">
        <w:rPr>
          <w:i/>
        </w:rPr>
        <w:t>Environmental Partnership Association</w:t>
      </w:r>
      <w:r>
        <w:t xml:space="preserve">, </w:t>
      </w:r>
      <w:r w:rsidR="00607E27">
        <w:t>EPA</w:t>
      </w:r>
      <w:r>
        <w:t>)</w:t>
      </w:r>
      <w:r w:rsidR="00607E27">
        <w:t xml:space="preserve"> szacuje, że zanieczyszczenie powietrza wewnątrz pomieszczeń może przewyższać zanieczyszczenie powietrza na zewnątrz od 2 do 5 razy.</w:t>
      </w:r>
      <w:r>
        <w:t xml:space="preserve"> W jaki sposób zielone budownictwo może temu zaradzić?</w:t>
      </w:r>
    </w:p>
    <w:p w14:paraId="5CD90706" w14:textId="6519D3DA" w:rsidR="008839CC" w:rsidRDefault="008839CC" w:rsidP="0050191C">
      <w:pPr>
        <w:jc w:val="both"/>
      </w:pPr>
      <w:r>
        <w:t xml:space="preserve">– </w:t>
      </w:r>
      <w:r w:rsidRPr="0050191C">
        <w:rPr>
          <w:i/>
        </w:rPr>
        <w:t>Technologie stosowane w ramach inteligentnych, zielonych budynków pozwalają na zdalne zarządzanie środowiskiem w jego wnętrzach. Obejmują m. in. kontrolę nad systemami grzewczymi, wentylacyjnymi, klimatyzacyjnymi oraz monitorowanie jakości powietrza</w:t>
      </w:r>
      <w:r w:rsidRPr="008839CC">
        <w:t>.</w:t>
      </w:r>
      <w:r w:rsidR="00DB5F2F">
        <w:t xml:space="preserve"> – wymienia Andrzej Przesmycki z PM. – </w:t>
      </w:r>
      <w:r w:rsidR="009561AD" w:rsidRPr="0050191C">
        <w:rPr>
          <w:i/>
        </w:rPr>
        <w:t xml:space="preserve">Współczesne budownictwo kładzie </w:t>
      </w:r>
      <w:r w:rsidR="0050191C" w:rsidRPr="0050191C">
        <w:rPr>
          <w:i/>
        </w:rPr>
        <w:t xml:space="preserve">także </w:t>
      </w:r>
      <w:r w:rsidR="009561AD" w:rsidRPr="0050191C">
        <w:rPr>
          <w:i/>
        </w:rPr>
        <w:t>nacisk na stosowanie materiałów o niskim poziomie emisji substancji chemicznych, takich jak farby, kleje czy podłogi. To zapobiega uwalnianiu toksycznych związków organicznych do powietrza wewnątrz pomieszczeń</w:t>
      </w:r>
      <w:r w:rsidR="009561AD" w:rsidRPr="009561AD">
        <w:t>.</w:t>
      </w:r>
      <w:r w:rsidR="009561AD">
        <w:t xml:space="preserve"> – dodaje.</w:t>
      </w:r>
    </w:p>
    <w:p w14:paraId="729C9181" w14:textId="7B870655" w:rsidR="009561AD" w:rsidRDefault="009561AD" w:rsidP="0050191C">
      <w:pPr>
        <w:jc w:val="both"/>
      </w:pPr>
      <w:r>
        <w:t>Według WHO, około 3,8 miliona osób umiera przedwcześnie z powodu zanieczyszczenia powietrza wewnątrz pomieszczeń. Biorąc pod uwagę, że wielu ludzi spędza 90% czasu wewnątrz budynków, jakość powietrza, jakim tam oddychają, jest szczególnie istotna.</w:t>
      </w:r>
    </w:p>
    <w:p w14:paraId="4CAA9CC1" w14:textId="4DCE7956" w:rsidR="00607E27" w:rsidRDefault="00607E27" w:rsidP="007474C1">
      <w:pPr>
        <w:pStyle w:val="Nagwek2"/>
      </w:pPr>
      <w:r>
        <w:t>Tworzenie wartości dla inwestorów</w:t>
      </w:r>
    </w:p>
    <w:p w14:paraId="2978F178" w14:textId="612D7671" w:rsidR="009561AD" w:rsidRDefault="009561AD" w:rsidP="0050191C">
      <w:pPr>
        <w:jc w:val="both"/>
      </w:pPr>
      <w:r>
        <w:t xml:space="preserve">Z dostępnych danych wynika, że </w:t>
      </w:r>
      <w:r w:rsidR="0096775E">
        <w:t>wdrażając rozwiązania</w:t>
      </w:r>
      <w:r>
        <w:t xml:space="preserve"> związane z projektowaniem ekologicznych budynków</w:t>
      </w:r>
      <w:r w:rsidR="0050191C">
        <w:t>, inwestorzy mają możliwość zwiększenia zwrotu z inwestycji.</w:t>
      </w:r>
      <w:r>
        <w:t xml:space="preserve"> </w:t>
      </w:r>
      <w:r w:rsidR="0050191C">
        <w:t xml:space="preserve">Jak wskazują bowiem amerykańskie badania, </w:t>
      </w:r>
      <w:r>
        <w:t xml:space="preserve">aż 73% właścicieli domów jest gotowych płacić wyższą cenę za nieruchomości przyjazne dla środowiska. </w:t>
      </w:r>
      <w:r w:rsidR="0096775E">
        <w:t>Z kolei w</w:t>
      </w:r>
      <w:r>
        <w:t>łaściciele budynków mieszkalnych wielorodzinnych</w:t>
      </w:r>
      <w:r w:rsidR="0096775E">
        <w:t>,</w:t>
      </w:r>
      <w:r>
        <w:t xml:space="preserve"> odnotowują wyższe czynsze i obłożenie w przypadku nieruchomości certyfikowanych zgodnie z normą LEED</w:t>
      </w:r>
      <w:r w:rsidR="0096775E">
        <w:t>.</w:t>
      </w:r>
    </w:p>
    <w:p w14:paraId="4E6E2176" w14:textId="2AE13208" w:rsidR="00403A94" w:rsidRDefault="009561AD" w:rsidP="0050191C">
      <w:pPr>
        <w:jc w:val="both"/>
      </w:pPr>
      <w:r>
        <w:t xml:space="preserve">Działając zgodnie z zasadami zrównoważonego budownictwa, właściciele budynków mogą również osiągnąć istotne oszczędności. </w:t>
      </w:r>
      <w:r w:rsidR="0096775E">
        <w:t>Ostatecznie w</w:t>
      </w:r>
      <w:r>
        <w:t>prowadz</w:t>
      </w:r>
      <w:r w:rsidR="0096775E">
        <w:t>a</w:t>
      </w:r>
      <w:r>
        <w:t xml:space="preserve">nie usprawnień energetycznych, korzystanie z materiałów przyjaznych dla środowiska oraz efektywne zarządzanie zasobami </w:t>
      </w:r>
      <w:r w:rsidR="0096775E">
        <w:t>n</w:t>
      </w:r>
      <w:r w:rsidR="0096775E" w:rsidRPr="0096775E">
        <w:t>ie tylko</w:t>
      </w:r>
      <w:r w:rsidR="0096775E">
        <w:t xml:space="preserve"> przekłada się na realne obniżenie kosztów eksploatacyjnych, ale</w:t>
      </w:r>
      <w:r w:rsidR="0096775E" w:rsidRPr="0096775E">
        <w:t xml:space="preserve"> redefiniuje standardy branżowe, staj</w:t>
      </w:r>
      <w:r w:rsidR="0096775E">
        <w:t>ąc</w:t>
      </w:r>
      <w:r w:rsidR="0096775E" w:rsidRPr="0096775E">
        <w:t xml:space="preserve"> się kluczowym elementem budow</w:t>
      </w:r>
      <w:r w:rsidR="0096775E">
        <w:t>nictwa</w:t>
      </w:r>
      <w:r w:rsidR="0096775E" w:rsidRPr="0096775E">
        <w:t xml:space="preserve"> przyszłości</w:t>
      </w:r>
      <w:r w:rsidR="0096775E">
        <w:t>.</w:t>
      </w:r>
    </w:p>
    <w:p w14:paraId="6B4CC1F3" w14:textId="77777777" w:rsidR="0050191C" w:rsidRDefault="0050191C" w:rsidP="0050191C">
      <w:pPr>
        <w:jc w:val="both"/>
        <w:rPr>
          <w:sz w:val="16"/>
          <w:szCs w:val="16"/>
        </w:rPr>
      </w:pPr>
    </w:p>
    <w:p w14:paraId="1C491C99" w14:textId="19870162" w:rsidR="0050191C" w:rsidRPr="0050191C" w:rsidRDefault="0050191C" w:rsidP="0050191C">
      <w:pPr>
        <w:jc w:val="both"/>
        <w:rPr>
          <w:sz w:val="16"/>
          <w:szCs w:val="16"/>
        </w:rPr>
      </w:pPr>
      <w:r w:rsidRPr="0050191C">
        <w:rPr>
          <w:sz w:val="16"/>
          <w:szCs w:val="16"/>
        </w:rPr>
        <w:t>Źródła:</w:t>
      </w:r>
    </w:p>
    <w:p w14:paraId="00583604" w14:textId="68E6612B" w:rsidR="00403A94" w:rsidRPr="0050191C" w:rsidRDefault="00000000" w:rsidP="00607E27">
      <w:pPr>
        <w:rPr>
          <w:sz w:val="16"/>
          <w:szCs w:val="16"/>
        </w:rPr>
      </w:pPr>
      <w:hyperlink r:id="rId4" w:history="1">
        <w:r w:rsidR="00403A94" w:rsidRPr="0050191C">
          <w:rPr>
            <w:rStyle w:val="Hipercze"/>
            <w:sz w:val="16"/>
            <w:szCs w:val="16"/>
          </w:rPr>
          <w:t>https://greenly.earth/en-us/blog/ecology-news/green-building-what-you-need-to-know</w:t>
        </w:r>
      </w:hyperlink>
    </w:p>
    <w:p w14:paraId="3CB6482A" w14:textId="220BFC95" w:rsidR="00403A94" w:rsidRPr="0050191C" w:rsidRDefault="00000000" w:rsidP="00607E27">
      <w:pPr>
        <w:rPr>
          <w:sz w:val="16"/>
          <w:szCs w:val="16"/>
        </w:rPr>
      </w:pPr>
      <w:hyperlink r:id="rId5" w:history="1">
        <w:r w:rsidR="003D3E97" w:rsidRPr="0050191C">
          <w:rPr>
            <w:rStyle w:val="Hipercze"/>
            <w:sz w:val="16"/>
            <w:szCs w:val="16"/>
          </w:rPr>
          <w:t>https://www.mdpi.com/2071-1050/14/21/14393</w:t>
        </w:r>
      </w:hyperlink>
      <w:r w:rsidR="003D3E97" w:rsidRPr="0050191C">
        <w:rPr>
          <w:sz w:val="16"/>
          <w:szCs w:val="16"/>
        </w:rPr>
        <w:t xml:space="preserve"> </w:t>
      </w:r>
    </w:p>
    <w:p w14:paraId="77DABFCA" w14:textId="015329F1" w:rsidR="00910276" w:rsidRPr="0050191C" w:rsidRDefault="00000000" w:rsidP="00607E27">
      <w:pPr>
        <w:rPr>
          <w:sz w:val="16"/>
          <w:szCs w:val="16"/>
        </w:rPr>
      </w:pPr>
      <w:hyperlink r:id="rId6" w:history="1">
        <w:r w:rsidR="00910276" w:rsidRPr="0050191C">
          <w:rPr>
            <w:rStyle w:val="Hipercze"/>
            <w:sz w:val="16"/>
            <w:szCs w:val="16"/>
          </w:rPr>
          <w:t>https://www.econstor.eu/bitstream/10419/267764/1/1813290679.pdf</w:t>
        </w:r>
      </w:hyperlink>
    </w:p>
    <w:p w14:paraId="39C0F13D" w14:textId="66BA28AD" w:rsidR="00910276" w:rsidRPr="0050191C" w:rsidRDefault="00000000" w:rsidP="00607E27">
      <w:pPr>
        <w:rPr>
          <w:sz w:val="16"/>
          <w:szCs w:val="16"/>
        </w:rPr>
      </w:pPr>
      <w:hyperlink r:id="rId7" w:history="1">
        <w:r w:rsidR="00C10BA8" w:rsidRPr="0050191C">
          <w:rPr>
            <w:rStyle w:val="Hipercze"/>
            <w:sz w:val="16"/>
            <w:szCs w:val="16"/>
          </w:rPr>
          <w:t>https://strefainwestorow.pl/artykuly/nieruchomosci/20230809/zielone-zrownowazone-budownictwo</w:t>
        </w:r>
      </w:hyperlink>
      <w:r w:rsidR="00C10BA8" w:rsidRPr="0050191C">
        <w:rPr>
          <w:sz w:val="16"/>
          <w:szCs w:val="16"/>
        </w:rPr>
        <w:t xml:space="preserve"> </w:t>
      </w:r>
    </w:p>
    <w:sectPr w:rsidR="00910276" w:rsidRPr="0050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F"/>
    <w:rsid w:val="00042F7C"/>
    <w:rsid w:val="00053C35"/>
    <w:rsid w:val="000C4FF7"/>
    <w:rsid w:val="001D59C3"/>
    <w:rsid w:val="002E08A5"/>
    <w:rsid w:val="003D3E97"/>
    <w:rsid w:val="00403A94"/>
    <w:rsid w:val="004713A4"/>
    <w:rsid w:val="004E6B19"/>
    <w:rsid w:val="0050191C"/>
    <w:rsid w:val="00554B03"/>
    <w:rsid w:val="0058294A"/>
    <w:rsid w:val="00603053"/>
    <w:rsid w:val="00607E27"/>
    <w:rsid w:val="0062100F"/>
    <w:rsid w:val="006402E8"/>
    <w:rsid w:val="006A7833"/>
    <w:rsid w:val="00717041"/>
    <w:rsid w:val="007474C1"/>
    <w:rsid w:val="00825440"/>
    <w:rsid w:val="008839CC"/>
    <w:rsid w:val="00910276"/>
    <w:rsid w:val="009561AD"/>
    <w:rsid w:val="0096775E"/>
    <w:rsid w:val="00A11E4A"/>
    <w:rsid w:val="00AD605E"/>
    <w:rsid w:val="00B937BA"/>
    <w:rsid w:val="00BB06FA"/>
    <w:rsid w:val="00C10BA8"/>
    <w:rsid w:val="00C13A75"/>
    <w:rsid w:val="00C74CCA"/>
    <w:rsid w:val="00CF3DF0"/>
    <w:rsid w:val="00DA5E40"/>
    <w:rsid w:val="00DB5F2F"/>
    <w:rsid w:val="00E85444"/>
    <w:rsid w:val="00F209D8"/>
    <w:rsid w:val="00FC304A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0BB5"/>
  <w15:chartTrackingRefBased/>
  <w15:docId w15:val="{226ADCA8-AC55-485F-94B4-C8D688D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1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03A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efainwestorow.pl/artykuly/nieruchomosci/20230809/zielone-zrownowazone-budownict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stor.eu/bitstream/10419/267764/1/1813290679.pdf" TargetMode="External"/><Relationship Id="rId5" Type="http://schemas.openxmlformats.org/officeDocument/2006/relationships/hyperlink" Target="https://www.mdpi.com/2071-1050/14/21/14393" TargetMode="External"/><Relationship Id="rId4" Type="http://schemas.openxmlformats.org/officeDocument/2006/relationships/hyperlink" Target="https://greenly.earth/en-us/blog/ecology-news/green-building-what-you-need-to-kn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Anna Goławska</cp:lastModifiedBy>
  <cp:revision>11</cp:revision>
  <dcterms:created xsi:type="dcterms:W3CDTF">2024-02-05T11:51:00Z</dcterms:created>
  <dcterms:modified xsi:type="dcterms:W3CDTF">2024-02-06T06:28:00Z</dcterms:modified>
</cp:coreProperties>
</file>