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49B13" w14:textId="5351B14E" w:rsidR="0090344C" w:rsidRDefault="0090344C" w:rsidP="0090344C">
      <w:pPr>
        <w:pStyle w:val="Nagwek1"/>
        <w:jc w:val="center"/>
        <w:rPr>
          <w:rFonts w:ascii="Tahoma" w:hAnsi="Tahoma" w:cs="Tahoma"/>
          <w:b/>
          <w:bCs/>
        </w:rPr>
      </w:pPr>
      <w:r w:rsidRPr="0090344C">
        <w:rPr>
          <w:rFonts w:ascii="Tahoma" w:hAnsi="Tahoma" w:cs="Tahoma"/>
          <w:b/>
          <w:bCs/>
        </w:rPr>
        <w:t>Te</w:t>
      </w:r>
      <w:r w:rsidR="00F06B9B">
        <w:rPr>
          <w:rFonts w:ascii="Tahoma" w:hAnsi="Tahoma" w:cs="Tahoma"/>
          <w:b/>
          <w:bCs/>
        </w:rPr>
        <w:t xml:space="preserve"> </w:t>
      </w:r>
      <w:r w:rsidRPr="0090344C">
        <w:rPr>
          <w:rFonts w:ascii="Tahoma" w:hAnsi="Tahoma" w:cs="Tahoma"/>
          <w:b/>
          <w:bCs/>
        </w:rPr>
        <w:t>elementy skutecznie zabijają komunikację w zespole</w:t>
      </w:r>
    </w:p>
    <w:p w14:paraId="1F460A3C" w14:textId="77777777" w:rsidR="0090344C" w:rsidRPr="0090344C" w:rsidRDefault="0090344C" w:rsidP="0090344C"/>
    <w:p w14:paraId="35864163" w14:textId="72443DB2" w:rsidR="0090344C" w:rsidRDefault="0090344C" w:rsidP="0090344C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90344C">
        <w:rPr>
          <w:rFonts w:ascii="Tahoma" w:hAnsi="Tahoma" w:cs="Tahoma"/>
          <w:b/>
          <w:bCs/>
          <w:sz w:val="24"/>
          <w:szCs w:val="24"/>
        </w:rPr>
        <w:t xml:space="preserve">Komunikujemy się z w domu, w pracy, podczas zakupów czy jazdy tramwajem. Odpowiednie przekazywanie naszych myśli jest kluczowe do osiągnięcia porozumienia. </w:t>
      </w:r>
      <w:r>
        <w:rPr>
          <w:rFonts w:ascii="Tahoma" w:hAnsi="Tahoma" w:cs="Tahoma"/>
          <w:b/>
          <w:bCs/>
          <w:sz w:val="24"/>
          <w:szCs w:val="24"/>
        </w:rPr>
        <w:t xml:space="preserve">Nie inaczej sytuacja wygląda w pracy. </w:t>
      </w:r>
      <w:proofErr w:type="spellStart"/>
      <w:r w:rsidRPr="0090344C">
        <w:rPr>
          <w:rFonts w:ascii="Tahoma" w:hAnsi="Tahoma" w:cs="Tahoma"/>
          <w:b/>
          <w:bCs/>
          <w:sz w:val="24"/>
          <w:szCs w:val="24"/>
        </w:rPr>
        <w:t>Society</w:t>
      </w:r>
      <w:proofErr w:type="spellEnd"/>
      <w:r w:rsidRPr="0090344C">
        <w:rPr>
          <w:rFonts w:ascii="Tahoma" w:hAnsi="Tahoma" w:cs="Tahoma"/>
          <w:b/>
          <w:bCs/>
          <w:sz w:val="24"/>
          <w:szCs w:val="24"/>
        </w:rPr>
        <w:t xml:space="preserve"> for Human Resource Management</w:t>
      </w:r>
      <w:r>
        <w:rPr>
          <w:rFonts w:ascii="Tahoma" w:hAnsi="Tahoma" w:cs="Tahoma"/>
          <w:b/>
          <w:bCs/>
          <w:sz w:val="24"/>
          <w:szCs w:val="24"/>
        </w:rPr>
        <w:t xml:space="preserve"> przeprowadziło badanie wśród 400 firm zatrudniających 100 000 pracowników i więcej. Jego wyniki mogą zaskakiwać. F</w:t>
      </w:r>
      <w:r w:rsidRPr="0090344C">
        <w:rPr>
          <w:rFonts w:ascii="Tahoma" w:hAnsi="Tahoma" w:cs="Tahoma"/>
          <w:b/>
          <w:bCs/>
          <w:sz w:val="24"/>
          <w:szCs w:val="24"/>
        </w:rPr>
        <w:t xml:space="preserve">irmy zgłosiły utratę przychodów w wysokości 62,4 mln dolarów rocznie z powodu słabej komunikacji. </w:t>
      </w:r>
      <w:r>
        <w:rPr>
          <w:rFonts w:ascii="Tahoma" w:hAnsi="Tahoma" w:cs="Tahoma"/>
          <w:b/>
          <w:bCs/>
          <w:sz w:val="24"/>
          <w:szCs w:val="24"/>
        </w:rPr>
        <w:t>Jakie błędy są najczęściej popełniane</w:t>
      </w:r>
      <w:r w:rsidR="00A12E28">
        <w:rPr>
          <w:rFonts w:ascii="Tahoma" w:hAnsi="Tahoma" w:cs="Tahoma"/>
          <w:b/>
          <w:bCs/>
          <w:sz w:val="24"/>
          <w:szCs w:val="24"/>
        </w:rPr>
        <w:t xml:space="preserve"> w komunikacji</w:t>
      </w:r>
      <w:r>
        <w:rPr>
          <w:rFonts w:ascii="Tahoma" w:hAnsi="Tahoma" w:cs="Tahoma"/>
          <w:b/>
          <w:bCs/>
          <w:sz w:val="24"/>
          <w:szCs w:val="24"/>
        </w:rPr>
        <w:t xml:space="preserve"> i jak ich unikać? </w:t>
      </w:r>
      <w:r w:rsidR="00F06B9B">
        <w:rPr>
          <w:rFonts w:ascii="Tahoma" w:hAnsi="Tahoma" w:cs="Tahoma"/>
          <w:b/>
          <w:bCs/>
          <w:sz w:val="24"/>
          <w:szCs w:val="24"/>
        </w:rPr>
        <w:t>Podpowiadamy.</w:t>
      </w:r>
    </w:p>
    <w:p w14:paraId="718F5A5E" w14:textId="17CBCC40" w:rsidR="0090344C" w:rsidRDefault="0090344C" w:rsidP="0090344C">
      <w:pPr>
        <w:spacing w:line="276" w:lineRule="auto"/>
        <w:jc w:val="both"/>
        <w:rPr>
          <w:rFonts w:ascii="Tahoma" w:hAnsi="Tahoma" w:cs="Tahoma"/>
        </w:rPr>
      </w:pPr>
      <w:r w:rsidRPr="0090344C">
        <w:rPr>
          <w:rFonts w:ascii="Tahoma" w:hAnsi="Tahoma" w:cs="Tahoma"/>
        </w:rPr>
        <w:t>Komunikacja odgrywa kluczową rolę w naszym życiu. Bez niej trudno o satysfakcjonujący związek, czy udaną karierę zawodową. Badanie SHRM wskazuje, że błędy w komunikacji mogą także doprowadzić do utraty</w:t>
      </w:r>
      <w:r w:rsidR="00A12E28">
        <w:rPr>
          <w:rFonts w:ascii="Tahoma" w:hAnsi="Tahoma" w:cs="Tahoma"/>
        </w:rPr>
        <w:t xml:space="preserve"> dużych</w:t>
      </w:r>
      <w:r w:rsidRPr="0090344C">
        <w:rPr>
          <w:rFonts w:ascii="Tahoma" w:hAnsi="Tahoma" w:cs="Tahoma"/>
        </w:rPr>
        <w:t xml:space="preserve"> pieniędzy. Jakie są </w:t>
      </w:r>
      <w:r w:rsidR="00A12E28">
        <w:rPr>
          <w:rFonts w:ascii="Tahoma" w:hAnsi="Tahoma" w:cs="Tahoma"/>
        </w:rPr>
        <w:t>najczęstsze błędy popełniane w pracy, jeśli mowa o komunikowaniu się</w:t>
      </w:r>
      <w:r w:rsidRPr="0090344C">
        <w:rPr>
          <w:rFonts w:ascii="Tahoma" w:hAnsi="Tahoma" w:cs="Tahoma"/>
        </w:rPr>
        <w:t xml:space="preserve">? </w:t>
      </w:r>
      <w:r w:rsidR="00F06B9B">
        <w:rPr>
          <w:rFonts w:ascii="Tahoma" w:hAnsi="Tahoma" w:cs="Tahoma"/>
        </w:rPr>
        <w:t>Przyjrzyjmy się bliżej trzem.</w:t>
      </w:r>
    </w:p>
    <w:p w14:paraId="18ED5682" w14:textId="2302BB41" w:rsidR="0090344C" w:rsidRDefault="00F06B9B" w:rsidP="0090344C">
      <w:pPr>
        <w:spacing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Brak dbałości</w:t>
      </w:r>
      <w:r w:rsidR="0090344C" w:rsidRPr="0090344C">
        <w:rPr>
          <w:rFonts w:ascii="Tahoma" w:hAnsi="Tahoma" w:cs="Tahoma"/>
          <w:b/>
          <w:bCs/>
        </w:rPr>
        <w:t xml:space="preserve"> o relacje z podwładnymi </w:t>
      </w:r>
    </w:p>
    <w:p w14:paraId="68ED47F6" w14:textId="71EE8F64" w:rsidR="00564554" w:rsidRDefault="0090344C" w:rsidP="0090344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Jednym z najczęściej popełnianych błędów w pracy jest niedbanie o relacje z naszymi podwładnymi – wynika z badania GFKM „Rok lidera”. </w:t>
      </w:r>
    </w:p>
    <w:p w14:paraId="1A809A40" w14:textId="28593333" w:rsidR="00564554" w:rsidRPr="000547DA" w:rsidRDefault="00564554" w:rsidP="00564554">
      <w:pPr>
        <w:spacing w:line="276" w:lineRule="auto"/>
        <w:jc w:val="both"/>
        <w:rPr>
          <w:rFonts w:ascii="Tahoma" w:hAnsi="Tahoma" w:cs="Tahoma"/>
        </w:rPr>
      </w:pPr>
      <w:r w:rsidRPr="000547DA">
        <w:rPr>
          <w:rFonts w:ascii="Tahoma" w:hAnsi="Tahoma" w:cs="Tahoma"/>
        </w:rPr>
        <w:t>W środowisku zawodowym zapomina się często o tym, jak kluczowe są dobre stosunki między przełożonymi a pracownikami. Negatywne relacje wpływają nie tylko na atmosferę w miejscu pracy, lecz także na efektywność zespołu</w:t>
      </w:r>
      <w:r w:rsidR="000547DA" w:rsidRPr="000547DA">
        <w:rPr>
          <w:rFonts w:ascii="Tahoma" w:hAnsi="Tahoma" w:cs="Tahoma"/>
        </w:rPr>
        <w:t xml:space="preserve">. </w:t>
      </w:r>
      <w:r w:rsidRPr="000547DA">
        <w:rPr>
          <w:rFonts w:ascii="Tahoma" w:hAnsi="Tahoma" w:cs="Tahoma"/>
        </w:rPr>
        <w:t xml:space="preserve">Aby zaradzić temu problemowi, warto zwrócić uwagę na </w:t>
      </w:r>
      <w:r w:rsidRPr="000547DA">
        <w:rPr>
          <w:rFonts w:ascii="Tahoma" w:hAnsi="Tahoma" w:cs="Tahoma"/>
          <w:b/>
          <w:bCs/>
        </w:rPr>
        <w:t xml:space="preserve">organizowanie imprez integracyjnych. </w:t>
      </w:r>
      <w:r w:rsidRPr="000547DA">
        <w:rPr>
          <w:rFonts w:ascii="Tahoma" w:hAnsi="Tahoma" w:cs="Tahoma"/>
        </w:rPr>
        <w:t>Takie wydarzenia są doskonałą okazją do budowania relacji, poprawy komunikacji oraz wzmacniania współpracy między członkami zespołu. Imprezy integracyjne tworzą nieformalne środowisko, w którym pracownicy mają szansę lepiej się poznać, nawiązać relacje poza biurem i zbudować więź opartą na wspólnych doświadczeniach.</w:t>
      </w:r>
    </w:p>
    <w:p w14:paraId="5F2DB664" w14:textId="7DA7327A" w:rsidR="00564554" w:rsidRDefault="00564554" w:rsidP="00564554">
      <w:pPr>
        <w:spacing w:line="276" w:lineRule="auto"/>
        <w:jc w:val="both"/>
        <w:rPr>
          <w:rFonts w:ascii="Tahoma" w:hAnsi="Tahoma" w:cs="Tahoma"/>
        </w:rPr>
      </w:pPr>
      <w:r w:rsidRPr="00564554">
        <w:rPr>
          <w:rFonts w:ascii="Tahoma" w:hAnsi="Tahoma" w:cs="Tahoma"/>
        </w:rPr>
        <w:t>Czy to wspólne rozwiąz</w:t>
      </w:r>
      <w:r w:rsidR="00F06B9B">
        <w:rPr>
          <w:rFonts w:ascii="Tahoma" w:hAnsi="Tahoma" w:cs="Tahoma"/>
        </w:rPr>
        <w:t>yw</w:t>
      </w:r>
      <w:r w:rsidRPr="00564554">
        <w:rPr>
          <w:rFonts w:ascii="Tahoma" w:hAnsi="Tahoma" w:cs="Tahoma"/>
        </w:rPr>
        <w:t xml:space="preserve">anie zadania podczas gry terenowej, czy też luźna rozmowa przy grillu, tego typu wydarzenia pozwalają na złamanie barier i zbudowanie zaufania. Przełożeni mogą lepiej zrozumieć swoich podwładnych, a pracownicy zobaczyć swoich liderów w bardziej </w:t>
      </w:r>
      <w:r w:rsidR="00F06B9B">
        <w:rPr>
          <w:rFonts w:ascii="Tahoma" w:hAnsi="Tahoma" w:cs="Tahoma"/>
        </w:rPr>
        <w:t>„</w:t>
      </w:r>
      <w:r w:rsidRPr="00564554">
        <w:rPr>
          <w:rFonts w:ascii="Tahoma" w:hAnsi="Tahoma" w:cs="Tahoma"/>
        </w:rPr>
        <w:t>ludzki</w:t>
      </w:r>
      <w:r w:rsidR="00F06B9B">
        <w:rPr>
          <w:rFonts w:ascii="Tahoma" w:hAnsi="Tahoma" w:cs="Tahoma"/>
        </w:rPr>
        <w:t>ej”</w:t>
      </w:r>
      <w:r w:rsidRPr="00564554">
        <w:rPr>
          <w:rFonts w:ascii="Tahoma" w:hAnsi="Tahoma" w:cs="Tahoma"/>
        </w:rPr>
        <w:t xml:space="preserve"> </w:t>
      </w:r>
      <w:r w:rsidR="00F06B9B">
        <w:rPr>
          <w:rFonts w:ascii="Tahoma" w:hAnsi="Tahoma" w:cs="Tahoma"/>
        </w:rPr>
        <w:t>odsłonie</w:t>
      </w:r>
      <w:r w:rsidRPr="00564554">
        <w:rPr>
          <w:rFonts w:ascii="Tahoma" w:hAnsi="Tahoma" w:cs="Tahoma"/>
        </w:rPr>
        <w:t>. To nie tylko doskonała okazja do rozładowania napięć, ale także inwestycja w dobre relacje, które przekładają się na efektywność pracy zespołu. Organizowanie imprez integracyjnych to więc nie tylko przyjemność, ale również strategia budowania silnych i trwałych więzi w miejscu pracy.</w:t>
      </w:r>
    </w:p>
    <w:p w14:paraId="3ABF6779" w14:textId="178885B2" w:rsidR="00564554" w:rsidRDefault="00564554" w:rsidP="0056455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 najczęstszych błędów komunikacyjnych należy także </w:t>
      </w:r>
      <w:r w:rsidRPr="00564554">
        <w:rPr>
          <w:rFonts w:ascii="Tahoma" w:hAnsi="Tahoma" w:cs="Tahoma"/>
          <w:b/>
          <w:bCs/>
        </w:rPr>
        <w:t>nieumiejętność słuchania innych</w:t>
      </w:r>
      <w:r>
        <w:rPr>
          <w:rFonts w:ascii="Tahoma" w:hAnsi="Tahoma" w:cs="Tahoma"/>
        </w:rPr>
        <w:t xml:space="preserve">. </w:t>
      </w:r>
      <w:r w:rsidRPr="00564554">
        <w:rPr>
          <w:rFonts w:ascii="Tahoma" w:hAnsi="Tahoma" w:cs="Tahoma"/>
        </w:rPr>
        <w:t xml:space="preserve">Nie </w:t>
      </w:r>
      <w:r>
        <w:rPr>
          <w:rFonts w:ascii="Tahoma" w:hAnsi="Tahoma" w:cs="Tahoma"/>
        </w:rPr>
        <w:t>można</w:t>
      </w:r>
      <w:r w:rsidRPr="00564554">
        <w:rPr>
          <w:rFonts w:ascii="Tahoma" w:hAnsi="Tahoma" w:cs="Tahoma"/>
        </w:rPr>
        <w:t xml:space="preserve"> nawiązać </w:t>
      </w:r>
      <w:r w:rsidR="00F06B9B">
        <w:rPr>
          <w:rFonts w:ascii="Tahoma" w:hAnsi="Tahoma" w:cs="Tahoma"/>
        </w:rPr>
        <w:t xml:space="preserve">dobrego </w:t>
      </w:r>
      <w:r w:rsidRPr="00564554">
        <w:rPr>
          <w:rFonts w:ascii="Tahoma" w:hAnsi="Tahoma" w:cs="Tahoma"/>
        </w:rPr>
        <w:t xml:space="preserve">kontaktu z kimś, </w:t>
      </w:r>
      <w:r w:rsidR="00F06B9B">
        <w:rPr>
          <w:rFonts w:ascii="Tahoma" w:hAnsi="Tahoma" w:cs="Tahoma"/>
        </w:rPr>
        <w:t>kogo się</w:t>
      </w:r>
      <w:r w:rsidRPr="00564554">
        <w:rPr>
          <w:rFonts w:ascii="Tahoma" w:hAnsi="Tahoma" w:cs="Tahoma"/>
        </w:rPr>
        <w:t xml:space="preserve"> nie </w:t>
      </w:r>
      <w:r>
        <w:rPr>
          <w:rFonts w:ascii="Tahoma" w:hAnsi="Tahoma" w:cs="Tahoma"/>
        </w:rPr>
        <w:t>słucha</w:t>
      </w:r>
      <w:r w:rsidRPr="00564554">
        <w:rPr>
          <w:rFonts w:ascii="Tahoma" w:hAnsi="Tahoma" w:cs="Tahoma"/>
        </w:rPr>
        <w:t xml:space="preserve">, ponieważ </w:t>
      </w:r>
      <w:r>
        <w:rPr>
          <w:rFonts w:ascii="Tahoma" w:hAnsi="Tahoma" w:cs="Tahoma"/>
        </w:rPr>
        <w:t xml:space="preserve">będziemy mieć </w:t>
      </w:r>
      <w:r w:rsidRPr="00564554">
        <w:rPr>
          <w:rFonts w:ascii="Tahoma" w:hAnsi="Tahoma" w:cs="Tahoma"/>
        </w:rPr>
        <w:t>tendencję do przyjmowania założeń na temat jego potrzeb w oparciu o swoje spostrzeżenia</w:t>
      </w:r>
      <w:r w:rsidR="00F06B9B">
        <w:rPr>
          <w:rFonts w:ascii="Tahoma" w:hAnsi="Tahoma" w:cs="Tahoma"/>
        </w:rPr>
        <w:t>, a te mogą być błędne.</w:t>
      </w:r>
    </w:p>
    <w:p w14:paraId="52F108C6" w14:textId="1EAAAFD5" w:rsidR="00564554" w:rsidRDefault="00564554" w:rsidP="0056455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Jeśli słyszymy, że nasz pracownik narzeka na trudny dojazd do pracy, brak czasu wolnego, czy za niskie zarobki – reagujmy na czas i nie czekajmy na to, aż złoży wypowiedzenie</w:t>
      </w:r>
      <w:r w:rsidR="00613FCB">
        <w:rPr>
          <w:rFonts w:ascii="Tahoma" w:hAnsi="Tahoma" w:cs="Tahoma"/>
        </w:rPr>
        <w:t>,</w:t>
      </w:r>
      <w:r w:rsidR="00F06B9B">
        <w:rPr>
          <w:rFonts w:ascii="Tahoma" w:hAnsi="Tahoma" w:cs="Tahoma"/>
        </w:rPr>
        <w:t xml:space="preserve"> bo nie poczuje się wysłuchany i zrozumiany</w:t>
      </w:r>
      <w:r>
        <w:rPr>
          <w:rFonts w:ascii="Tahoma" w:hAnsi="Tahoma" w:cs="Tahoma"/>
        </w:rPr>
        <w:t xml:space="preserve">. </w:t>
      </w:r>
    </w:p>
    <w:p w14:paraId="1024E5FE" w14:textId="6C376B6D" w:rsidR="00BB6CEC" w:rsidRDefault="00BB6CEC" w:rsidP="00564554">
      <w:pPr>
        <w:spacing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Brak zaufania i nierówne traktowanie </w:t>
      </w:r>
    </w:p>
    <w:p w14:paraId="06F0D930" w14:textId="54547155" w:rsidR="00BB6CEC" w:rsidRDefault="00BB6CEC" w:rsidP="0056455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Pracownicy wymagają </w:t>
      </w:r>
      <w:r w:rsidRPr="00BB6CEC">
        <w:rPr>
          <w:rFonts w:ascii="Tahoma" w:hAnsi="Tahoma" w:cs="Tahoma"/>
          <w:b/>
          <w:bCs/>
        </w:rPr>
        <w:t>równego traktowania ze względu na płeć czy pochodzenie.</w:t>
      </w:r>
      <w:r>
        <w:rPr>
          <w:rFonts w:ascii="Tahoma" w:hAnsi="Tahoma" w:cs="Tahoma"/>
        </w:rPr>
        <w:t xml:space="preserve"> Niestety nadal dochodzi do nierówności pod tym względem. Badania Banku Światowego wskazują, że g</w:t>
      </w:r>
      <w:r w:rsidRPr="00BB6CEC">
        <w:rPr>
          <w:rFonts w:ascii="Tahoma" w:hAnsi="Tahoma" w:cs="Tahoma"/>
        </w:rPr>
        <w:t>lobalne tempo reform</w:t>
      </w:r>
      <w:r w:rsidR="00F06B9B">
        <w:rPr>
          <w:rFonts w:ascii="Tahoma" w:hAnsi="Tahoma" w:cs="Tahoma"/>
        </w:rPr>
        <w:t>,</w:t>
      </w:r>
      <w:r w:rsidRPr="00BB6CEC">
        <w:rPr>
          <w:rFonts w:ascii="Tahoma" w:hAnsi="Tahoma" w:cs="Tahoma"/>
        </w:rPr>
        <w:t xml:space="preserve"> zmierzających do równego traktowania kobiet w świetle prawa</w:t>
      </w:r>
      <w:r w:rsidR="00F06B9B">
        <w:rPr>
          <w:rFonts w:ascii="Tahoma" w:hAnsi="Tahoma" w:cs="Tahoma"/>
        </w:rPr>
        <w:t>,</w:t>
      </w:r>
      <w:r w:rsidRPr="00BB6CEC">
        <w:rPr>
          <w:rFonts w:ascii="Tahoma" w:hAnsi="Tahoma" w:cs="Tahoma"/>
        </w:rPr>
        <w:t xml:space="preserve"> </w:t>
      </w:r>
      <w:r w:rsidRPr="00A12E28">
        <w:rPr>
          <w:rFonts w:ascii="Tahoma" w:hAnsi="Tahoma" w:cs="Tahoma"/>
          <w:b/>
          <w:bCs/>
        </w:rPr>
        <w:t>spadło do poziomów najniższych od 20 lat.</w:t>
      </w:r>
      <w:r>
        <w:rPr>
          <w:rFonts w:ascii="Tahoma" w:hAnsi="Tahoma" w:cs="Tahoma"/>
        </w:rPr>
        <w:t xml:space="preserve"> Warto zatem dbać o dobre praktyki </w:t>
      </w:r>
      <w:r w:rsidR="00F06B9B">
        <w:rPr>
          <w:rFonts w:ascii="Tahoma" w:hAnsi="Tahoma" w:cs="Tahoma"/>
        </w:rPr>
        <w:t xml:space="preserve">w tym obszarze </w:t>
      </w:r>
      <w:r>
        <w:rPr>
          <w:rFonts w:ascii="Tahoma" w:hAnsi="Tahoma" w:cs="Tahoma"/>
        </w:rPr>
        <w:t>w firmie</w:t>
      </w:r>
      <w:r w:rsidR="00A12E28">
        <w:rPr>
          <w:rFonts w:ascii="Tahoma" w:hAnsi="Tahoma" w:cs="Tahoma"/>
        </w:rPr>
        <w:t xml:space="preserve">, jak i w życiu codziennym. </w:t>
      </w:r>
    </w:p>
    <w:p w14:paraId="0560D4BE" w14:textId="6C14CA37" w:rsidR="00BB6CEC" w:rsidRDefault="00BB6CEC" w:rsidP="0056455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Kolejnym błędem jest brak </w:t>
      </w:r>
      <w:r w:rsidRPr="00A12E28">
        <w:rPr>
          <w:rFonts w:ascii="Tahoma" w:hAnsi="Tahoma" w:cs="Tahoma"/>
          <w:b/>
          <w:bCs/>
        </w:rPr>
        <w:t>zaufania względem pracowników i siebie nawzajem</w:t>
      </w:r>
      <w:r>
        <w:rPr>
          <w:rFonts w:ascii="Tahoma" w:hAnsi="Tahoma" w:cs="Tahoma"/>
        </w:rPr>
        <w:t xml:space="preserve">. To z kolei może prowadzić do nadmiernej kontroli, a także podważania kompetencji. </w:t>
      </w:r>
      <w:r w:rsidR="00A12E28">
        <w:rPr>
          <w:rFonts w:ascii="Tahoma" w:hAnsi="Tahoma" w:cs="Tahoma"/>
        </w:rPr>
        <w:t xml:space="preserve">Badania wskazują, że </w:t>
      </w:r>
      <w:r w:rsidR="00A12E28" w:rsidRPr="00A12E28">
        <w:rPr>
          <w:rFonts w:ascii="Tahoma" w:hAnsi="Tahoma" w:cs="Tahoma"/>
          <w:b/>
          <w:bCs/>
        </w:rPr>
        <w:t>1 na 3 pracodawców nie ufa swoim pracownikom</w:t>
      </w:r>
      <w:r w:rsidR="00A12E28" w:rsidRPr="00A12E28">
        <w:rPr>
          <w:rStyle w:val="Odwoanieprzypisudolnego"/>
          <w:rFonts w:ascii="Tahoma" w:hAnsi="Tahoma" w:cs="Tahoma"/>
          <w:b/>
          <w:bCs/>
        </w:rPr>
        <w:footnoteReference w:id="1"/>
      </w:r>
      <w:r w:rsidR="00A12E28" w:rsidRPr="00A12E28">
        <w:rPr>
          <w:rFonts w:ascii="Tahoma" w:hAnsi="Tahoma" w:cs="Tahoma"/>
          <w:b/>
          <w:bCs/>
        </w:rPr>
        <w:t>.</w:t>
      </w:r>
      <w:r w:rsidR="00A12E28">
        <w:rPr>
          <w:rFonts w:ascii="Tahoma" w:hAnsi="Tahoma" w:cs="Tahoma"/>
        </w:rPr>
        <w:t xml:space="preserve"> To zły sygnał i znak, że należy wprowadzić zmiany w naszej organizacji. </w:t>
      </w:r>
    </w:p>
    <w:p w14:paraId="418EF5EC" w14:textId="5C074F6B" w:rsidR="00613FCB" w:rsidRDefault="00613FCB" w:rsidP="0056455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Chcąc poprawić zaufanie wewnątrz zespołu warto postawić na aktywności z dziedziny team </w:t>
      </w:r>
      <w:proofErr w:type="spellStart"/>
      <w:r>
        <w:rPr>
          <w:rFonts w:ascii="Tahoma" w:hAnsi="Tahoma" w:cs="Tahoma"/>
        </w:rPr>
        <w:t>building</w:t>
      </w:r>
      <w:proofErr w:type="spellEnd"/>
      <w:r>
        <w:rPr>
          <w:rFonts w:ascii="Tahoma" w:hAnsi="Tahoma" w:cs="Tahoma"/>
        </w:rPr>
        <w:t>. Z</w:t>
      </w:r>
      <w:r w:rsidRPr="00613FCB">
        <w:rPr>
          <w:rFonts w:ascii="Tahoma" w:hAnsi="Tahoma" w:cs="Tahoma"/>
        </w:rPr>
        <w:t xml:space="preserve">adania wymagające współpracy i koordynacji, takie jak gry planszowe, rozwiązanie problemów czy budowanie czegoś wspólnie, </w:t>
      </w:r>
      <w:r>
        <w:rPr>
          <w:rFonts w:ascii="Tahoma" w:hAnsi="Tahoma" w:cs="Tahoma"/>
        </w:rPr>
        <w:t xml:space="preserve">np. maszyny Goldberga, </w:t>
      </w:r>
      <w:r w:rsidRPr="00613FCB">
        <w:rPr>
          <w:rFonts w:ascii="Tahoma" w:hAnsi="Tahoma" w:cs="Tahoma"/>
        </w:rPr>
        <w:t xml:space="preserve">mogą zacieśnić więzi między członkami zespołu i </w:t>
      </w:r>
      <w:r>
        <w:rPr>
          <w:rFonts w:ascii="Tahoma" w:hAnsi="Tahoma" w:cs="Tahoma"/>
        </w:rPr>
        <w:t xml:space="preserve">zwiększyć poziom zaufania, co przekłada się na lepszą komunikację. </w:t>
      </w:r>
    </w:p>
    <w:p w14:paraId="778B59BD" w14:textId="3FE53DDE" w:rsidR="00BB6CEC" w:rsidRDefault="00A12E28" w:rsidP="00564554">
      <w:pPr>
        <w:spacing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Brak spójnej komunikacji </w:t>
      </w:r>
    </w:p>
    <w:p w14:paraId="3EE47D62" w14:textId="27FDA9AA" w:rsidR="00A12E28" w:rsidRPr="00A12E28" w:rsidRDefault="000547DA" w:rsidP="0056455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Jak mówi Sebastian </w:t>
      </w:r>
      <w:proofErr w:type="spellStart"/>
      <w:r>
        <w:rPr>
          <w:rFonts w:ascii="Tahoma" w:hAnsi="Tahoma" w:cs="Tahoma"/>
        </w:rPr>
        <w:t>Kopiej</w:t>
      </w:r>
      <w:proofErr w:type="spellEnd"/>
      <w:r>
        <w:rPr>
          <w:rFonts w:ascii="Tahoma" w:hAnsi="Tahoma" w:cs="Tahoma"/>
        </w:rPr>
        <w:t xml:space="preserve">, Prezes Zarządu w </w:t>
      </w:r>
      <w:proofErr w:type="spellStart"/>
      <w:r>
        <w:rPr>
          <w:rFonts w:ascii="Tahoma" w:hAnsi="Tahoma" w:cs="Tahoma"/>
        </w:rPr>
        <w:t>Commplace</w:t>
      </w:r>
      <w:proofErr w:type="spellEnd"/>
      <w:r>
        <w:rPr>
          <w:rFonts w:ascii="Tahoma" w:hAnsi="Tahoma" w:cs="Tahoma"/>
        </w:rPr>
        <w:t xml:space="preserve">: </w:t>
      </w:r>
      <w:r w:rsidR="00A12E28" w:rsidRPr="000547DA">
        <w:rPr>
          <w:rFonts w:ascii="Tahoma" w:hAnsi="Tahoma" w:cs="Tahoma"/>
          <w:i/>
          <w:iCs/>
        </w:rPr>
        <w:t xml:space="preserve">Niejednokrotnie dochodzi do sytuacji, gdy firma nie posiada polityki komunikacyjnej. Nie dba o komunikację wewnętrzną, a to z kolei prowadzi do szumu informacyjnego. Przekazywanie wiadomości różnymi kanałami nie jest dobrym pomysłem. To coś, jak głuchy telefon – każda osoba może nieco zmienić kontekst. </w:t>
      </w:r>
      <w:r w:rsidR="00A12E28" w:rsidRPr="00A12E28">
        <w:rPr>
          <w:rFonts w:ascii="Tahoma" w:hAnsi="Tahoma" w:cs="Tahoma"/>
        </w:rPr>
        <w:t>Według badania Gallupa</w:t>
      </w:r>
      <w:r w:rsidR="00613FCB">
        <w:rPr>
          <w:rFonts w:ascii="Tahoma" w:hAnsi="Tahoma" w:cs="Tahoma"/>
        </w:rPr>
        <w:t>,</w:t>
      </w:r>
      <w:r w:rsidR="00A12E28" w:rsidRPr="00A12E28">
        <w:rPr>
          <w:rFonts w:ascii="Tahoma" w:hAnsi="Tahoma" w:cs="Tahoma"/>
        </w:rPr>
        <w:t xml:space="preserve"> zaangażowanie pracowników wzrasta, gdy menedżerowie zapewniają spójną i jasną komunikację. Z innego badania wynika, że ​​4 na 5 ankietowanych pracowników chce częściej słyszeć o tym, jak radzi sobie ich firma, a ponad 90</w:t>
      </w:r>
      <w:r w:rsidR="00A12E28">
        <w:rPr>
          <w:rFonts w:ascii="Tahoma" w:hAnsi="Tahoma" w:cs="Tahoma"/>
        </w:rPr>
        <w:t xml:space="preserve"> proc. </w:t>
      </w:r>
      <w:r w:rsidR="00A12E28" w:rsidRPr="00A12E28">
        <w:rPr>
          <w:rFonts w:ascii="Tahoma" w:hAnsi="Tahoma" w:cs="Tahoma"/>
        </w:rPr>
        <w:t>ankietowanych pracowników twierdzi, że woli słyszeć złe wieści niż żadne.</w:t>
      </w:r>
    </w:p>
    <w:p w14:paraId="5EA2D9DC" w14:textId="6999D5F2" w:rsidR="00BB6CEC" w:rsidRDefault="00A12E28" w:rsidP="0056455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 ostatnim elementem jest feedback. Jak wynika z badań</w:t>
      </w:r>
      <w:r w:rsidR="00613FC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zaledwie </w:t>
      </w:r>
      <w:r w:rsidRPr="00A12E28">
        <w:rPr>
          <w:rFonts w:ascii="Tahoma" w:hAnsi="Tahoma" w:cs="Tahoma"/>
          <w:b/>
          <w:bCs/>
        </w:rPr>
        <w:t>18 proc. pracowników jest ocenianych na podstawie ich umiejętności komunikacyjnych</w:t>
      </w:r>
      <w:r w:rsidRPr="00A12E28">
        <w:rPr>
          <w:rStyle w:val="Odwoanieprzypisudolnego"/>
          <w:rFonts w:ascii="Tahoma" w:hAnsi="Tahoma" w:cs="Tahoma"/>
          <w:b/>
          <w:bCs/>
        </w:rPr>
        <w:footnoteReference w:id="2"/>
      </w:r>
      <w:r w:rsidRPr="00A12E28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Znaczenie częściej pracodawcy patrzą na </w:t>
      </w:r>
      <w:r w:rsidR="00613FCB">
        <w:rPr>
          <w:rFonts w:ascii="Tahoma" w:hAnsi="Tahoma" w:cs="Tahoma"/>
        </w:rPr>
        <w:t>inne kompetencje</w:t>
      </w:r>
      <w:r>
        <w:rPr>
          <w:rFonts w:ascii="Tahoma" w:hAnsi="Tahoma" w:cs="Tahoma"/>
        </w:rPr>
        <w:t xml:space="preserve">, jakie posiadają ich podwładni. </w:t>
      </w:r>
      <w:r w:rsidR="00BB6CEC">
        <w:rPr>
          <w:rFonts w:ascii="Tahoma" w:hAnsi="Tahoma" w:cs="Tahoma"/>
        </w:rPr>
        <w:t xml:space="preserve">Warto </w:t>
      </w:r>
      <w:r>
        <w:rPr>
          <w:rFonts w:ascii="Tahoma" w:hAnsi="Tahoma" w:cs="Tahoma"/>
        </w:rPr>
        <w:t xml:space="preserve">także </w:t>
      </w:r>
      <w:r w:rsidR="00BB6CEC">
        <w:rPr>
          <w:rFonts w:ascii="Tahoma" w:hAnsi="Tahoma" w:cs="Tahoma"/>
        </w:rPr>
        <w:t xml:space="preserve">pozwolić sobie czasem na </w:t>
      </w:r>
      <w:r w:rsidR="00BB6CEC" w:rsidRPr="00BB6CEC">
        <w:rPr>
          <w:rFonts w:ascii="Tahoma" w:hAnsi="Tahoma" w:cs="Tahoma"/>
        </w:rPr>
        <w:t>refleksję nad własnymi umiejętnościami komunikacyjnymi. Powyższa lista jest doskonałym punktem wyjścia</w:t>
      </w:r>
      <w:r w:rsidR="00613FCB">
        <w:rPr>
          <w:rFonts w:ascii="Tahoma" w:hAnsi="Tahoma" w:cs="Tahoma"/>
        </w:rPr>
        <w:t xml:space="preserve"> do zweryfikowania obszarów, w których być może jest coś do poprawy. </w:t>
      </w:r>
    </w:p>
    <w:p w14:paraId="35B77879" w14:textId="3CC124DE" w:rsidR="00BB6CEC" w:rsidRPr="00BB6CEC" w:rsidRDefault="00BB6CEC" w:rsidP="00564554">
      <w:pPr>
        <w:spacing w:line="276" w:lineRule="auto"/>
        <w:jc w:val="both"/>
        <w:rPr>
          <w:rFonts w:ascii="Tahoma" w:hAnsi="Tahoma" w:cs="Tahoma"/>
        </w:rPr>
      </w:pPr>
    </w:p>
    <w:sectPr w:rsidR="00BB6CEC" w:rsidRPr="00BB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148D80" w14:textId="77777777" w:rsidR="009F4874" w:rsidRDefault="009F4874" w:rsidP="00A12E28">
      <w:pPr>
        <w:spacing w:after="0" w:line="240" w:lineRule="auto"/>
      </w:pPr>
      <w:r>
        <w:separator/>
      </w:r>
    </w:p>
  </w:endnote>
  <w:endnote w:type="continuationSeparator" w:id="0">
    <w:p w14:paraId="73C8EEA7" w14:textId="77777777" w:rsidR="009F4874" w:rsidRDefault="009F4874" w:rsidP="00A1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C17E73" w14:textId="77777777" w:rsidR="009F4874" w:rsidRDefault="009F4874" w:rsidP="00A12E28">
      <w:pPr>
        <w:spacing w:after="0" w:line="240" w:lineRule="auto"/>
      </w:pPr>
      <w:r>
        <w:separator/>
      </w:r>
    </w:p>
  </w:footnote>
  <w:footnote w:type="continuationSeparator" w:id="0">
    <w:p w14:paraId="79CBFD75" w14:textId="77777777" w:rsidR="009F4874" w:rsidRDefault="009F4874" w:rsidP="00A12E28">
      <w:pPr>
        <w:spacing w:after="0" w:line="240" w:lineRule="auto"/>
      </w:pPr>
      <w:r>
        <w:continuationSeparator/>
      </w:r>
    </w:p>
  </w:footnote>
  <w:footnote w:id="1">
    <w:p w14:paraId="04E37495" w14:textId="78B140B4" w:rsidR="00A12E28" w:rsidRDefault="00A12E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91277C">
          <w:rPr>
            <w:rStyle w:val="Hipercze"/>
          </w:rPr>
          <w:t>https://haiilo.com/blog/communication-barriers/</w:t>
        </w:r>
      </w:hyperlink>
      <w:r>
        <w:t xml:space="preserve"> </w:t>
      </w:r>
    </w:p>
  </w:footnote>
  <w:footnote w:id="2">
    <w:p w14:paraId="766E9294" w14:textId="467BB488" w:rsidR="00A12E28" w:rsidRDefault="00A12E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91277C">
          <w:rPr>
            <w:rStyle w:val="Hipercze"/>
          </w:rPr>
          <w:t>https://haiilo.com/blog/communication-barriers/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4C"/>
    <w:rsid w:val="000547DA"/>
    <w:rsid w:val="00564554"/>
    <w:rsid w:val="00592773"/>
    <w:rsid w:val="00613FCB"/>
    <w:rsid w:val="0067122C"/>
    <w:rsid w:val="00860DC2"/>
    <w:rsid w:val="0090344C"/>
    <w:rsid w:val="009F4874"/>
    <w:rsid w:val="00A12E28"/>
    <w:rsid w:val="00BB6CEC"/>
    <w:rsid w:val="00E505A2"/>
    <w:rsid w:val="00F0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0FFE"/>
  <w15:chartTrackingRefBased/>
  <w15:docId w15:val="{D3E97E1E-772A-4760-AB4F-45E25957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34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34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E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E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2E2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12E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haiilo.com/blog/communication-barriers/" TargetMode="External"/><Relationship Id="rId1" Type="http://schemas.openxmlformats.org/officeDocument/2006/relationships/hyperlink" Target="https://haiilo.com/blog/communication-barrier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33BE1-AA35-48BD-A0F3-6AF53938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Gajda</dc:creator>
  <cp:keywords/>
  <dc:description/>
  <cp:lastModifiedBy>Anna Goławska</cp:lastModifiedBy>
  <cp:revision>3</cp:revision>
  <dcterms:created xsi:type="dcterms:W3CDTF">2023-12-20T09:43:00Z</dcterms:created>
  <dcterms:modified xsi:type="dcterms:W3CDTF">2024-03-22T09:06:00Z</dcterms:modified>
</cp:coreProperties>
</file>