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E999" w14:textId="77777777"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31A6779" w14:textId="77777777"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07008572" w14:textId="2B1DD9E8" w:rsidR="00022725" w:rsidRPr="009379B1" w:rsidRDefault="00C45B53" w:rsidP="009379B1">
      <w:pPr>
        <w:pStyle w:val="NormalnyWeb"/>
        <w:spacing w:before="0" w:beforeAutospacing="0" w:after="0" w:afterAutospacing="0" w:line="276" w:lineRule="auto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 xml:space="preserve">Marzec 2024 r. </w:t>
      </w:r>
    </w:p>
    <w:p w14:paraId="3A0C1CE3" w14:textId="77777777" w:rsidR="00053902" w:rsidRPr="009379B1" w:rsidRDefault="00053902" w:rsidP="009379B1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</w:p>
    <w:p w14:paraId="7DBD0C53" w14:textId="77777777"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14:paraId="588EC084" w14:textId="77777777"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6277D0F4" w14:textId="29296F30" w:rsidR="009E4B41" w:rsidRDefault="00C45B53" w:rsidP="009E4B41">
      <w:pPr>
        <w:pStyle w:val="NormalnyWeb"/>
        <w:spacing w:after="0" w:line="276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 xml:space="preserve">Na co </w:t>
      </w:r>
      <w:r w:rsidR="0007144B">
        <w:rPr>
          <w:rFonts w:ascii="Open Sans" w:hAnsi="Open Sans" w:cs="Open Sans"/>
          <w:b/>
          <w:bCs/>
          <w:sz w:val="32"/>
          <w:szCs w:val="32"/>
        </w:rPr>
        <w:t>klienci</w:t>
      </w:r>
      <w:r w:rsidR="0007144B">
        <w:rPr>
          <w:rFonts w:ascii="Open Sans" w:hAnsi="Open Sans" w:cs="Open Sans"/>
          <w:b/>
          <w:bCs/>
          <w:sz w:val="32"/>
          <w:szCs w:val="32"/>
        </w:rPr>
        <w:t xml:space="preserve"> </w:t>
      </w:r>
      <w:r>
        <w:rPr>
          <w:rFonts w:ascii="Open Sans" w:hAnsi="Open Sans" w:cs="Open Sans"/>
          <w:b/>
          <w:bCs/>
          <w:sz w:val="32"/>
          <w:szCs w:val="32"/>
        </w:rPr>
        <w:t>zwracają uwagę podczas zakupów stacjonarnych? O tych rzeczach warto pamiętać</w:t>
      </w:r>
    </w:p>
    <w:p w14:paraId="329AC387" w14:textId="5EA5751F" w:rsidR="00C45B53" w:rsidRDefault="005B29BC" w:rsidP="00EF71A3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Aż </w:t>
      </w:r>
      <w:r w:rsidR="00C45B53" w:rsidRPr="00C45B53">
        <w:rPr>
          <w:rFonts w:ascii="Open Sans" w:hAnsi="Open Sans" w:cs="Open Sans"/>
          <w:b/>
          <w:bCs/>
        </w:rPr>
        <w:t>7</w:t>
      </w:r>
      <w:r>
        <w:rPr>
          <w:rFonts w:ascii="Open Sans" w:hAnsi="Open Sans" w:cs="Open Sans"/>
          <w:b/>
          <w:bCs/>
        </w:rPr>
        <w:t>1 proc.</w:t>
      </w:r>
      <w:r w:rsidR="00C45B53" w:rsidRPr="00C45B53">
        <w:rPr>
          <w:rFonts w:ascii="Open Sans" w:hAnsi="Open Sans" w:cs="Open Sans"/>
          <w:b/>
          <w:bCs/>
        </w:rPr>
        <w:t xml:space="preserve"> konsumentów na całym świecie deklaruje, że obecnie robi zakupy w sklepach stacjonarnych równie często lub nawet częściej niż przed pandemią</w:t>
      </w:r>
      <w:r w:rsidR="00C45B53">
        <w:rPr>
          <w:rFonts w:ascii="Open Sans" w:hAnsi="Open Sans" w:cs="Open Sans"/>
          <w:b/>
          <w:bCs/>
        </w:rPr>
        <w:t xml:space="preserve"> – </w:t>
      </w:r>
      <w:r w:rsidR="00437412">
        <w:rPr>
          <w:rFonts w:ascii="Open Sans" w:hAnsi="Open Sans" w:cs="Open Sans"/>
          <w:b/>
          <w:bCs/>
        </w:rPr>
        <w:t xml:space="preserve">tak </w:t>
      </w:r>
      <w:r w:rsidR="00C45B53">
        <w:rPr>
          <w:rFonts w:ascii="Open Sans" w:hAnsi="Open Sans" w:cs="Open Sans"/>
          <w:b/>
          <w:bCs/>
        </w:rPr>
        <w:t>wynika z najnowszych badań</w:t>
      </w:r>
      <w:r w:rsidR="00C45B53">
        <w:rPr>
          <w:rStyle w:val="Odwoanieprzypisudolnego"/>
          <w:rFonts w:ascii="Open Sans" w:hAnsi="Open Sans" w:cs="Open Sans"/>
          <w:b/>
          <w:bCs/>
        </w:rPr>
        <w:footnoteReference w:id="1"/>
      </w:r>
      <w:r w:rsidR="00C45B53">
        <w:rPr>
          <w:rFonts w:ascii="Open Sans" w:hAnsi="Open Sans" w:cs="Open Sans"/>
          <w:b/>
          <w:bCs/>
        </w:rPr>
        <w:t xml:space="preserve">. </w:t>
      </w:r>
      <w:r w:rsidR="00A10894">
        <w:rPr>
          <w:rFonts w:ascii="Open Sans" w:hAnsi="Open Sans" w:cs="Open Sans"/>
          <w:b/>
          <w:bCs/>
        </w:rPr>
        <w:t>Co trzecia osoba jest zdania, że a</w:t>
      </w:r>
      <w:r w:rsidR="00C45B53" w:rsidRPr="00C45B53">
        <w:rPr>
          <w:rFonts w:ascii="Open Sans" w:hAnsi="Open Sans" w:cs="Open Sans"/>
          <w:b/>
          <w:bCs/>
        </w:rPr>
        <w:t>ngażujące treści cyfrowe i spersonalizowane doświadczenia mają największy wpływ na decyzje zakupowe konsumentó</w:t>
      </w:r>
      <w:r w:rsidR="00EB245F">
        <w:rPr>
          <w:rFonts w:ascii="Open Sans" w:hAnsi="Open Sans" w:cs="Open Sans"/>
          <w:b/>
          <w:bCs/>
        </w:rPr>
        <w:t>w.</w:t>
      </w:r>
      <w:r w:rsidR="00C45B53">
        <w:rPr>
          <w:rFonts w:ascii="Open Sans" w:hAnsi="Open Sans" w:cs="Open Sans"/>
          <w:b/>
          <w:bCs/>
        </w:rPr>
        <w:t xml:space="preserve"> Jak zatem przyciągnąć klientów? Kluczową rolę w procesie zakupowym odgrywa reklama i przekaz generowany przez markę. </w:t>
      </w:r>
    </w:p>
    <w:p w14:paraId="3B550161" w14:textId="29C976DB" w:rsidR="00741CCA" w:rsidRPr="00734F1C" w:rsidRDefault="00C45B53" w:rsidP="00C45B53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Choć pandemia już dawno za nami – nadal wiele firm mierzy się z jej skutkami</w:t>
      </w:r>
      <w:r w:rsidR="00001DB9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001DB9">
        <w:rPr>
          <w:rFonts w:ascii="Open Sans" w:hAnsi="Open Sans" w:cs="Open Sans"/>
          <w:sz w:val="22"/>
          <w:szCs w:val="22"/>
        </w:rPr>
        <w:t>w</w:t>
      </w:r>
      <w:r w:rsidRPr="00734F1C">
        <w:rPr>
          <w:rFonts w:ascii="Open Sans" w:hAnsi="Open Sans" w:cs="Open Sans"/>
          <w:sz w:val="22"/>
          <w:szCs w:val="22"/>
        </w:rPr>
        <w:t xml:space="preserve">płynęła ona bowiem na postrzeganie świata przez konsumentów, a także na ich decyzje zakupowe. Po pierwotnym </w:t>
      </w:r>
      <w:r w:rsidR="00AE6398">
        <w:rPr>
          <w:rFonts w:ascii="Open Sans" w:hAnsi="Open Sans" w:cs="Open Sans"/>
          <w:sz w:val="22"/>
          <w:szCs w:val="22"/>
        </w:rPr>
        <w:t>„</w:t>
      </w:r>
      <w:r w:rsidRPr="00734F1C">
        <w:rPr>
          <w:rFonts w:ascii="Open Sans" w:hAnsi="Open Sans" w:cs="Open Sans"/>
          <w:sz w:val="22"/>
          <w:szCs w:val="22"/>
        </w:rPr>
        <w:t>boomie</w:t>
      </w:r>
      <w:r w:rsidR="00AE6398">
        <w:rPr>
          <w:rFonts w:ascii="Open Sans" w:hAnsi="Open Sans" w:cs="Open Sans"/>
          <w:sz w:val="22"/>
          <w:szCs w:val="22"/>
        </w:rPr>
        <w:t>”</w:t>
      </w:r>
      <w:r w:rsidRPr="00734F1C">
        <w:rPr>
          <w:rFonts w:ascii="Open Sans" w:hAnsi="Open Sans" w:cs="Open Sans"/>
          <w:sz w:val="22"/>
          <w:szCs w:val="22"/>
        </w:rPr>
        <w:t xml:space="preserve"> na zakupy online obecnie coraz więcej klientów wraca do sklepów stacjonarnych</w:t>
      </w:r>
      <w:r w:rsidR="00ED7066">
        <w:rPr>
          <w:rFonts w:ascii="Open Sans" w:hAnsi="Open Sans" w:cs="Open Sans"/>
          <w:sz w:val="22"/>
          <w:szCs w:val="22"/>
        </w:rPr>
        <w:t>, g</w:t>
      </w:r>
      <w:r w:rsidRPr="00734F1C">
        <w:rPr>
          <w:rFonts w:ascii="Open Sans" w:hAnsi="Open Sans" w:cs="Open Sans"/>
          <w:sz w:val="22"/>
          <w:szCs w:val="22"/>
        </w:rPr>
        <w:t xml:space="preserve">łównie w celu robienia zakupów spożywczo-chemicznych. Dlaczego? 45 proc. konsumentów wskazuje, że docenia fakt, iż zakupy może odebrać od razu po ich zrealizowaniu – nie musi czekać na kuriera i dostawę. Drugim elementem istotnym dla konsumentów jest to, iż mogą zainspirować się w sklepie stacjonarnym i poszukać nowych produktów, które są reklamowane. </w:t>
      </w:r>
    </w:p>
    <w:p w14:paraId="2856613F" w14:textId="2E2C89D1" w:rsidR="00D77442" w:rsidRPr="00734F1C" w:rsidRDefault="00C45B53" w:rsidP="00417A9A">
      <w:pPr>
        <w:pStyle w:val="NormalnyWeb"/>
        <w:spacing w:after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734F1C">
        <w:rPr>
          <w:rFonts w:ascii="Open Sans" w:hAnsi="Open Sans" w:cs="Open Sans"/>
          <w:b/>
          <w:bCs/>
          <w:sz w:val="22"/>
          <w:szCs w:val="22"/>
        </w:rPr>
        <w:t xml:space="preserve">Jak dotrzeć do klientów za pomocą reklamy w sklepie? </w:t>
      </w:r>
    </w:p>
    <w:p w14:paraId="4FC98B57" w14:textId="093C7B4F" w:rsidR="008442BD" w:rsidRPr="00734F1C" w:rsidRDefault="008442BD" w:rsidP="00EF71A3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734F1C">
        <w:rPr>
          <w:rFonts w:ascii="Open Sans" w:hAnsi="Open Sans" w:cs="Open Sans"/>
          <w:sz w:val="22"/>
          <w:szCs w:val="22"/>
        </w:rPr>
        <w:t>Reklama odgrywa kluczową rolę w procesie zakupowym – co potwierdzają ww. badania. Konsumenci lubią być inspirowani nietuzinkowym przekazem i chcą eksperymentować z produktami, które dotychczas nie były im znane. Istotne jest, by sklepy do</w:t>
      </w:r>
      <w:r w:rsidR="00011E43">
        <w:rPr>
          <w:rFonts w:ascii="Open Sans" w:hAnsi="Open Sans" w:cs="Open Sans"/>
          <w:sz w:val="22"/>
          <w:szCs w:val="22"/>
        </w:rPr>
        <w:t>b</w:t>
      </w:r>
      <w:r w:rsidRPr="00734F1C">
        <w:rPr>
          <w:rFonts w:ascii="Open Sans" w:hAnsi="Open Sans" w:cs="Open Sans"/>
          <w:sz w:val="22"/>
          <w:szCs w:val="22"/>
        </w:rPr>
        <w:t xml:space="preserve">ierały odpowiedni przekaz reklamowy i zaciekawiły swoich odbiorców. </w:t>
      </w:r>
    </w:p>
    <w:p w14:paraId="55A16E83" w14:textId="1EC6C89A" w:rsidR="00E225C0" w:rsidRPr="00734F1C" w:rsidRDefault="008442BD" w:rsidP="00EF71A3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734F1C">
        <w:rPr>
          <w:rFonts w:ascii="Open Sans" w:hAnsi="Open Sans" w:cs="Open Sans"/>
          <w:sz w:val="22"/>
          <w:szCs w:val="22"/>
        </w:rPr>
        <w:t xml:space="preserve"> </w:t>
      </w:r>
      <w:r w:rsidR="00735D4E" w:rsidRPr="00734F1C">
        <w:rPr>
          <w:rFonts w:ascii="Open Sans" w:hAnsi="Open Sans" w:cs="Open Sans"/>
          <w:sz w:val="22"/>
          <w:szCs w:val="22"/>
        </w:rPr>
        <w:t>–</w:t>
      </w:r>
      <w:r w:rsidR="00734F1C" w:rsidRPr="00734F1C">
        <w:rPr>
          <w:rFonts w:ascii="Open Sans" w:hAnsi="Open Sans" w:cs="Open Sans"/>
          <w:i/>
          <w:iCs/>
          <w:sz w:val="22"/>
          <w:szCs w:val="22"/>
        </w:rPr>
        <w:t xml:space="preserve"> Reklama w sklepie to nie tylko </w:t>
      </w:r>
      <w:r w:rsidR="00507889">
        <w:rPr>
          <w:rFonts w:ascii="Open Sans" w:hAnsi="Open Sans" w:cs="Open Sans"/>
          <w:i/>
          <w:iCs/>
          <w:sz w:val="22"/>
          <w:szCs w:val="22"/>
        </w:rPr>
        <w:t xml:space="preserve">komunikat </w:t>
      </w:r>
      <w:r w:rsidR="00734F1C" w:rsidRPr="00734F1C">
        <w:rPr>
          <w:rFonts w:ascii="Open Sans" w:hAnsi="Open Sans" w:cs="Open Sans"/>
          <w:i/>
          <w:iCs/>
          <w:sz w:val="22"/>
          <w:szCs w:val="22"/>
        </w:rPr>
        <w:t xml:space="preserve">informacyjny, </w:t>
      </w:r>
      <w:r w:rsidR="00CA4804">
        <w:rPr>
          <w:rFonts w:ascii="Open Sans" w:hAnsi="Open Sans" w:cs="Open Sans"/>
          <w:i/>
          <w:iCs/>
          <w:sz w:val="22"/>
          <w:szCs w:val="22"/>
        </w:rPr>
        <w:t>to</w:t>
      </w:r>
      <w:r w:rsidR="00734F1C" w:rsidRPr="00734F1C">
        <w:rPr>
          <w:rFonts w:ascii="Open Sans" w:hAnsi="Open Sans" w:cs="Open Sans"/>
          <w:i/>
          <w:iCs/>
          <w:sz w:val="22"/>
          <w:szCs w:val="22"/>
        </w:rPr>
        <w:t xml:space="preserve"> przede wszystkim pierwsze wrażenie, jak</w:t>
      </w:r>
      <w:r w:rsidR="00CA4804">
        <w:rPr>
          <w:rFonts w:ascii="Open Sans" w:hAnsi="Open Sans" w:cs="Open Sans"/>
          <w:i/>
          <w:iCs/>
          <w:sz w:val="22"/>
          <w:szCs w:val="22"/>
        </w:rPr>
        <w:t xml:space="preserve"> klient </w:t>
      </w:r>
      <w:r w:rsidR="00761E6A">
        <w:rPr>
          <w:rFonts w:ascii="Open Sans" w:hAnsi="Open Sans" w:cs="Open Sans"/>
          <w:i/>
          <w:iCs/>
          <w:sz w:val="22"/>
          <w:szCs w:val="22"/>
        </w:rPr>
        <w:t>odbiera dany produkt</w:t>
      </w:r>
      <w:r w:rsidR="00734F1C" w:rsidRPr="00734F1C">
        <w:rPr>
          <w:rFonts w:ascii="Open Sans" w:hAnsi="Open Sans" w:cs="Open Sans"/>
          <w:i/>
          <w:iCs/>
          <w:sz w:val="22"/>
          <w:szCs w:val="22"/>
        </w:rPr>
        <w:t xml:space="preserve">. Odpowiednio skonstruowane treści reklamowe mają moc nie tylko informowania o produktach czy promocjach, ale także budowania relacji z </w:t>
      </w:r>
      <w:r w:rsidR="00734F1C" w:rsidRPr="00734F1C">
        <w:rPr>
          <w:rFonts w:ascii="Open Sans" w:hAnsi="Open Sans" w:cs="Open Sans"/>
          <w:i/>
          <w:iCs/>
          <w:sz w:val="22"/>
          <w:szCs w:val="22"/>
        </w:rPr>
        <w:lastRenderedPageBreak/>
        <w:t xml:space="preserve">klientem. Poprzez trafne treści, </w:t>
      </w:r>
      <w:r w:rsidR="005F1628">
        <w:rPr>
          <w:rFonts w:ascii="Open Sans" w:hAnsi="Open Sans" w:cs="Open Sans"/>
          <w:i/>
          <w:iCs/>
          <w:sz w:val="22"/>
          <w:szCs w:val="22"/>
        </w:rPr>
        <w:t>marka</w:t>
      </w:r>
      <w:r w:rsidR="00734F1C" w:rsidRPr="00734F1C">
        <w:rPr>
          <w:rFonts w:ascii="Open Sans" w:hAnsi="Open Sans" w:cs="Open Sans"/>
          <w:i/>
          <w:iCs/>
          <w:sz w:val="22"/>
          <w:szCs w:val="22"/>
        </w:rPr>
        <w:t xml:space="preserve"> może wzbudzać zainteresowanie, budować zaufanie, a nawet inspirować do zakupu. To nie tylko kwestia przekazu, lecz także sposobu, w jaki prezentuje swoje wartości, dba o estetykę i komunikuje się z otoczeniem. Dlatego właściwe dobieranie treści reklamowych staje się kluczowym elementem strategii biznesowej, który nie tylko wpływa na wyniki sprzedażowe, ale także kształtuje postrzeganie marki i buduje lojalność klientów </w:t>
      </w:r>
      <w:r w:rsidR="00735D4E" w:rsidRPr="00734F1C">
        <w:rPr>
          <w:rFonts w:ascii="Open Sans" w:hAnsi="Open Sans" w:cs="Open Sans"/>
          <w:sz w:val="22"/>
          <w:szCs w:val="22"/>
        </w:rPr>
        <w:t xml:space="preserve">– wyjaśnia Robert Dąbrowski, CEO Recevent. </w:t>
      </w:r>
      <w:r w:rsidR="00E225C0" w:rsidRPr="00734F1C">
        <w:rPr>
          <w:rFonts w:ascii="Open Sans" w:hAnsi="Open Sans" w:cs="Open Sans"/>
          <w:sz w:val="22"/>
          <w:szCs w:val="22"/>
        </w:rPr>
        <w:t xml:space="preserve"> </w:t>
      </w:r>
    </w:p>
    <w:p w14:paraId="0FDF09CE" w14:textId="298830A0" w:rsidR="0058290B" w:rsidRPr="00734F1C" w:rsidRDefault="00734F1C" w:rsidP="00734F1C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 w:rsidRPr="00734F1C">
        <w:rPr>
          <w:rFonts w:ascii="Open Sans" w:hAnsi="Open Sans" w:cs="Open Sans"/>
          <w:sz w:val="22"/>
          <w:szCs w:val="22"/>
        </w:rPr>
        <w:t xml:space="preserve">A jaki powinien być przekaz marki? Coraz więcej konsumentów wymaga, by firmy działały w sposób zrównoważony i z poszanowaniem środowiska naturalnego. Fakt, że dwie trzecie (66%) z kupujący oceniają zrównoważone praktyki i sprzedaż zrównoważonych produktów jako jeden z kluczowych elementów to ważny sygnał dla firm. </w:t>
      </w:r>
    </w:p>
    <w:p w14:paraId="7BC0E8D4" w14:textId="595D2657" w:rsidR="00734F1C" w:rsidRPr="00734F1C" w:rsidRDefault="00734F1C" w:rsidP="00734F1C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 w:rsidRPr="00734F1C">
        <w:rPr>
          <w:rFonts w:ascii="Open Sans" w:hAnsi="Open Sans" w:cs="Open Sans"/>
          <w:sz w:val="22"/>
          <w:szCs w:val="22"/>
        </w:rPr>
        <w:t xml:space="preserve"> – </w:t>
      </w:r>
      <w:r w:rsidRPr="00734F1C">
        <w:rPr>
          <w:rFonts w:ascii="Open Sans" w:hAnsi="Open Sans" w:cs="Open Sans"/>
          <w:i/>
          <w:iCs/>
          <w:sz w:val="22"/>
          <w:szCs w:val="22"/>
        </w:rPr>
        <w:t xml:space="preserve">Obserwujemy bardzo silny trend w kierunku zrównoważonego rozwoju. Obecnie sklepy reklamują nie tylko swoje produkty i nie tylko mówią o promocjach. Coraz częściej pokazują to, w jaki sposób dbają o środowisko naturalne, prezentują klientom akcje ekologiczne, w jakich biorą udział, a tym samym wyróżniają się na tle konkurencji </w:t>
      </w:r>
      <w:r w:rsidRPr="00734F1C">
        <w:rPr>
          <w:rFonts w:ascii="Open Sans" w:hAnsi="Open Sans" w:cs="Open Sans"/>
          <w:sz w:val="22"/>
          <w:szCs w:val="22"/>
        </w:rPr>
        <w:t xml:space="preserve">– dodaje Robert Dąbrowski. </w:t>
      </w:r>
    </w:p>
    <w:p w14:paraId="13B5FC1B" w14:textId="230EFB6C" w:rsidR="00734F1C" w:rsidRDefault="00734F1C" w:rsidP="00734F1C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 jeszcze jest istotne dla osób, które robią zakupy stacjonarnie? Konsumenci zwracają uwagę na to, czy dany sklep korzysta z odnawialnych źródeł energii, czy oszczędza ją, a także jakie rodzaje opakowań dostępne są w sklepie, np. czy do pakowania warzyw można skorzystać z papierowych woreczków zamiast plastikowych torebek. Dotarcie do współczesnego klienta wymaga dokładnego przeanalizowania rynku i odpowiedniego doboru reklamy. </w:t>
      </w:r>
    </w:p>
    <w:p w14:paraId="7C0B878E" w14:textId="77777777" w:rsidR="00122625" w:rsidRPr="00C4101B" w:rsidRDefault="00122625" w:rsidP="00C4101B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5D1B974" w14:textId="77777777" w:rsidR="00C4101B" w:rsidRDefault="00C4101B" w:rsidP="00C4101B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CD0C5A8" w14:textId="77777777" w:rsidR="00C4101B" w:rsidRDefault="00C4101B" w:rsidP="00C4101B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4BA8BAC" w14:textId="77777777" w:rsidR="00C4101B" w:rsidRPr="00C4101B" w:rsidRDefault="00C4101B" w:rsidP="00C4101B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A518331" w14:textId="77777777" w:rsidR="00F227C5" w:rsidRPr="009379B1" w:rsidRDefault="00F227C5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2C16F4A0" w14:textId="77777777" w:rsidR="008261F9" w:rsidRPr="007E3FE9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7E3FE9">
        <w:rPr>
          <w:rFonts w:ascii="Open Sans" w:hAnsi="Open Sans" w:cs="Open Sans"/>
          <w:sz w:val="20"/>
          <w:szCs w:val="20"/>
        </w:rPr>
        <w:t xml:space="preserve">Kontakt do mediów: </w:t>
      </w:r>
    </w:p>
    <w:p w14:paraId="7C717853" w14:textId="3CB89C08" w:rsidR="007E3FE9" w:rsidRPr="007E3FE9" w:rsidRDefault="007E3FE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7E3FE9">
        <w:rPr>
          <w:rFonts w:ascii="Open Sans" w:hAnsi="Open Sans" w:cs="Open Sans"/>
          <w:sz w:val="20"/>
          <w:szCs w:val="20"/>
        </w:rPr>
        <w:t>Martyna Stefańska</w:t>
      </w:r>
    </w:p>
    <w:p w14:paraId="07B3634A" w14:textId="30D1D1FC" w:rsidR="008261F9" w:rsidRPr="007E3FE9" w:rsidRDefault="00FB699E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7E3FE9">
        <w:rPr>
          <w:rFonts w:ascii="Open Sans" w:hAnsi="Open Sans" w:cs="Open Sans"/>
          <w:sz w:val="20"/>
          <w:szCs w:val="20"/>
        </w:rPr>
        <w:t>biuro.prasowe</w:t>
      </w:r>
      <w:r w:rsidR="00E37BD1" w:rsidRPr="007E3FE9">
        <w:rPr>
          <w:rFonts w:ascii="Open Sans" w:hAnsi="Open Sans" w:cs="Open Sans"/>
          <w:sz w:val="20"/>
          <w:szCs w:val="20"/>
        </w:rPr>
        <w:t>@recevent.pl</w:t>
      </w:r>
    </w:p>
    <w:p w14:paraId="51ADEEFC" w14:textId="77777777" w:rsidR="00E74598" w:rsidRPr="006A7735" w:rsidRDefault="00E7459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18B61377" w14:textId="77777777" w:rsidR="008261F9" w:rsidRPr="007E3FE9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7E3FE9">
        <w:rPr>
          <w:rFonts w:ascii="Open Sans" w:hAnsi="Open Sans" w:cs="Open Sans"/>
          <w:sz w:val="20"/>
          <w:szCs w:val="20"/>
          <w:u w:val="single"/>
        </w:rPr>
        <w:t>Opis firmy</w:t>
      </w:r>
      <w:r w:rsidR="00EC24D9" w:rsidRPr="007E3FE9">
        <w:rPr>
          <w:rFonts w:ascii="Open Sans" w:hAnsi="Open Sans" w:cs="Open Sans"/>
          <w:sz w:val="20"/>
          <w:szCs w:val="20"/>
          <w:u w:val="single"/>
        </w:rPr>
        <w:t>:</w:t>
      </w:r>
    </w:p>
    <w:p w14:paraId="1C156E83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RECEVENT to agencja reklamy zewnętrznej, która jest pionierem w branży i jednym z największych zleceniobiorców w zakresie outdooru w Polsce.</w:t>
      </w:r>
    </w:p>
    <w:p w14:paraId="7D3D467E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lastRenderedPageBreak/>
        <w:t>Realizuje kampanie reklamy zewnętrznej holistycznie – od analizy rynku i potrzeb klientów przez projektowanie komunikacji, produkcję billboardów i poligraficzną po aplikację reklam na nośniki. Realizacja zleceń in house (własna drukarnia wielkoformatowa, sieć monterów reklam, system do zarządzania kampaniami) pozwala sprawnie koordynować prowadzone kampanie oraz proponować klientom atrakcyjne ceny.</w:t>
      </w:r>
    </w:p>
    <w:p w14:paraId="32C644BD" w14:textId="77777777" w:rsidR="00EC24D9" w:rsidRPr="006A7735" w:rsidRDefault="00EC24D9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W zakres usług RECEVENT wchodzi: planowanie i zarządzanie kampaniami OOH, wynajem nośników, wielkoformatowy druk ekologiczny, wyklejanie tablic reklamowych, budowa sieci nośników outdoorowych, wyklejanie witryn, projektowanie graficzne.</w:t>
      </w:r>
    </w:p>
    <w:p w14:paraId="7B47CEF6" w14:textId="77777777" w:rsidR="00FF5F5D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0CDBBE70" w14:textId="77777777"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63419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5060" w14:textId="77777777" w:rsidR="0063419B" w:rsidRDefault="0063419B" w:rsidP="00FF55B3">
      <w:pPr>
        <w:spacing w:after="0" w:line="240" w:lineRule="auto"/>
      </w:pPr>
      <w:r>
        <w:separator/>
      </w:r>
    </w:p>
  </w:endnote>
  <w:endnote w:type="continuationSeparator" w:id="0">
    <w:p w14:paraId="636E7488" w14:textId="77777777" w:rsidR="0063419B" w:rsidRDefault="0063419B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3988" w14:textId="77777777"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7528752" wp14:editId="041E19A7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6F9A" w14:textId="77777777" w:rsidR="0063419B" w:rsidRDefault="0063419B" w:rsidP="00FF55B3">
      <w:pPr>
        <w:spacing w:after="0" w:line="240" w:lineRule="auto"/>
      </w:pPr>
      <w:r>
        <w:separator/>
      </w:r>
    </w:p>
  </w:footnote>
  <w:footnote w:type="continuationSeparator" w:id="0">
    <w:p w14:paraId="1D4053DF" w14:textId="77777777" w:rsidR="0063419B" w:rsidRDefault="0063419B" w:rsidP="00FF55B3">
      <w:pPr>
        <w:spacing w:after="0" w:line="240" w:lineRule="auto"/>
      </w:pPr>
      <w:r>
        <w:continuationSeparator/>
      </w:r>
    </w:p>
  </w:footnote>
  <w:footnote w:id="1">
    <w:p w14:paraId="37D16ABF" w14:textId="16524DD8" w:rsidR="00C45B53" w:rsidRDefault="00C45B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E245D">
          <w:rPr>
            <w:rStyle w:val="Hipercze"/>
          </w:rPr>
          <w:t>https://us.moodmedia.com/charting-in-store-trends/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9E2C" w14:textId="777777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0814C07" wp14:editId="7B4E5652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AFD"/>
    <w:multiLevelType w:val="hybridMultilevel"/>
    <w:tmpl w:val="9968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6D7F"/>
    <w:multiLevelType w:val="hybridMultilevel"/>
    <w:tmpl w:val="F4F6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3A0637"/>
    <w:multiLevelType w:val="hybridMultilevel"/>
    <w:tmpl w:val="B35E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926300">
    <w:abstractNumId w:val="22"/>
  </w:num>
  <w:num w:numId="2" w16cid:durableId="1994792031">
    <w:abstractNumId w:val="20"/>
  </w:num>
  <w:num w:numId="3" w16cid:durableId="1440293389">
    <w:abstractNumId w:val="13"/>
  </w:num>
  <w:num w:numId="4" w16cid:durableId="1766534715">
    <w:abstractNumId w:val="5"/>
  </w:num>
  <w:num w:numId="5" w16cid:durableId="1532304061">
    <w:abstractNumId w:val="6"/>
  </w:num>
  <w:num w:numId="6" w16cid:durableId="852454624">
    <w:abstractNumId w:val="0"/>
  </w:num>
  <w:num w:numId="7" w16cid:durableId="19318102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259030">
    <w:abstractNumId w:val="11"/>
  </w:num>
  <w:num w:numId="9" w16cid:durableId="1969773007">
    <w:abstractNumId w:val="4"/>
  </w:num>
  <w:num w:numId="10" w16cid:durableId="518011356">
    <w:abstractNumId w:val="7"/>
  </w:num>
  <w:num w:numId="11" w16cid:durableId="536746001">
    <w:abstractNumId w:val="18"/>
  </w:num>
  <w:num w:numId="12" w16cid:durableId="66853346">
    <w:abstractNumId w:val="2"/>
  </w:num>
  <w:num w:numId="13" w16cid:durableId="1502624174">
    <w:abstractNumId w:val="16"/>
  </w:num>
  <w:num w:numId="14" w16cid:durableId="2083331667">
    <w:abstractNumId w:val="8"/>
  </w:num>
  <w:num w:numId="15" w16cid:durableId="1934432072">
    <w:abstractNumId w:val="15"/>
  </w:num>
  <w:num w:numId="16" w16cid:durableId="2121991831">
    <w:abstractNumId w:val="3"/>
  </w:num>
  <w:num w:numId="17" w16cid:durableId="1562787632">
    <w:abstractNumId w:val="12"/>
  </w:num>
  <w:num w:numId="18" w16cid:durableId="803350867">
    <w:abstractNumId w:val="10"/>
  </w:num>
  <w:num w:numId="19" w16cid:durableId="642123238">
    <w:abstractNumId w:val="14"/>
  </w:num>
  <w:num w:numId="20" w16cid:durableId="1260330959">
    <w:abstractNumId w:val="17"/>
  </w:num>
  <w:num w:numId="21" w16cid:durableId="896279738">
    <w:abstractNumId w:val="21"/>
  </w:num>
  <w:num w:numId="22" w16cid:durableId="28725668">
    <w:abstractNumId w:val="1"/>
  </w:num>
  <w:num w:numId="23" w16cid:durableId="85463009">
    <w:abstractNumId w:val="19"/>
  </w:num>
  <w:num w:numId="24" w16cid:durableId="207298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01DB9"/>
    <w:rsid w:val="00011E43"/>
    <w:rsid w:val="000176B4"/>
    <w:rsid w:val="00022725"/>
    <w:rsid w:val="00053902"/>
    <w:rsid w:val="0007144B"/>
    <w:rsid w:val="00074F80"/>
    <w:rsid w:val="00085EBC"/>
    <w:rsid w:val="000875F3"/>
    <w:rsid w:val="0009126E"/>
    <w:rsid w:val="000919D2"/>
    <w:rsid w:val="00095791"/>
    <w:rsid w:val="000A66C4"/>
    <w:rsid w:val="000C4C2A"/>
    <w:rsid w:val="000E04F9"/>
    <w:rsid w:val="000E17EB"/>
    <w:rsid w:val="001023DF"/>
    <w:rsid w:val="00103301"/>
    <w:rsid w:val="00113203"/>
    <w:rsid w:val="00114A2B"/>
    <w:rsid w:val="00116573"/>
    <w:rsid w:val="00117B8B"/>
    <w:rsid w:val="00122625"/>
    <w:rsid w:val="001230C5"/>
    <w:rsid w:val="00130EE0"/>
    <w:rsid w:val="0015673E"/>
    <w:rsid w:val="00160695"/>
    <w:rsid w:val="0017055C"/>
    <w:rsid w:val="00171163"/>
    <w:rsid w:val="00175B61"/>
    <w:rsid w:val="001821DA"/>
    <w:rsid w:val="00185FDB"/>
    <w:rsid w:val="00190FB1"/>
    <w:rsid w:val="001A3422"/>
    <w:rsid w:val="001A587E"/>
    <w:rsid w:val="001B56F1"/>
    <w:rsid w:val="001D2F2F"/>
    <w:rsid w:val="001D46E5"/>
    <w:rsid w:val="001F6213"/>
    <w:rsid w:val="00220C5C"/>
    <w:rsid w:val="0022436E"/>
    <w:rsid w:val="00236CB6"/>
    <w:rsid w:val="00245446"/>
    <w:rsid w:val="002504B6"/>
    <w:rsid w:val="00256FF9"/>
    <w:rsid w:val="002712DD"/>
    <w:rsid w:val="00295CAA"/>
    <w:rsid w:val="002A0B85"/>
    <w:rsid w:val="002A2677"/>
    <w:rsid w:val="002A5503"/>
    <w:rsid w:val="002A7437"/>
    <w:rsid w:val="002B236C"/>
    <w:rsid w:val="002E3CBC"/>
    <w:rsid w:val="002E48EB"/>
    <w:rsid w:val="002E73DA"/>
    <w:rsid w:val="002F1FB0"/>
    <w:rsid w:val="00303EE1"/>
    <w:rsid w:val="00312178"/>
    <w:rsid w:val="003257C9"/>
    <w:rsid w:val="00332AD8"/>
    <w:rsid w:val="00344607"/>
    <w:rsid w:val="003702C9"/>
    <w:rsid w:val="00382C38"/>
    <w:rsid w:val="003A195D"/>
    <w:rsid w:val="003B3CC1"/>
    <w:rsid w:val="003C0847"/>
    <w:rsid w:val="003D16FC"/>
    <w:rsid w:val="003D67A0"/>
    <w:rsid w:val="003E44F3"/>
    <w:rsid w:val="003E604A"/>
    <w:rsid w:val="003F0AED"/>
    <w:rsid w:val="00406B29"/>
    <w:rsid w:val="00417A9A"/>
    <w:rsid w:val="00432C18"/>
    <w:rsid w:val="00433014"/>
    <w:rsid w:val="00435581"/>
    <w:rsid w:val="00437412"/>
    <w:rsid w:val="00446C0E"/>
    <w:rsid w:val="00452BCD"/>
    <w:rsid w:val="00467808"/>
    <w:rsid w:val="00481380"/>
    <w:rsid w:val="00482E48"/>
    <w:rsid w:val="004833A3"/>
    <w:rsid w:val="004A335C"/>
    <w:rsid w:val="004A3B17"/>
    <w:rsid w:val="004B11A3"/>
    <w:rsid w:val="004C50D9"/>
    <w:rsid w:val="004D11C9"/>
    <w:rsid w:val="004D23A3"/>
    <w:rsid w:val="004E38F6"/>
    <w:rsid w:val="004F2CE1"/>
    <w:rsid w:val="00505A54"/>
    <w:rsid w:val="00507889"/>
    <w:rsid w:val="00512883"/>
    <w:rsid w:val="005131D6"/>
    <w:rsid w:val="00521635"/>
    <w:rsid w:val="00524764"/>
    <w:rsid w:val="00545380"/>
    <w:rsid w:val="005575B5"/>
    <w:rsid w:val="00571BB7"/>
    <w:rsid w:val="005725B5"/>
    <w:rsid w:val="00580F25"/>
    <w:rsid w:val="0058290B"/>
    <w:rsid w:val="005B29BC"/>
    <w:rsid w:val="005C4599"/>
    <w:rsid w:val="005C4CF7"/>
    <w:rsid w:val="005D1DAF"/>
    <w:rsid w:val="005D3EB6"/>
    <w:rsid w:val="005E3F5A"/>
    <w:rsid w:val="005E5E2E"/>
    <w:rsid w:val="005F0D55"/>
    <w:rsid w:val="005F1628"/>
    <w:rsid w:val="005F47FF"/>
    <w:rsid w:val="005F4D50"/>
    <w:rsid w:val="00607852"/>
    <w:rsid w:val="0063419B"/>
    <w:rsid w:val="0063647D"/>
    <w:rsid w:val="00641267"/>
    <w:rsid w:val="006463B5"/>
    <w:rsid w:val="00650590"/>
    <w:rsid w:val="006518A2"/>
    <w:rsid w:val="00684065"/>
    <w:rsid w:val="00687EED"/>
    <w:rsid w:val="00691259"/>
    <w:rsid w:val="006972E0"/>
    <w:rsid w:val="00697B43"/>
    <w:rsid w:val="006A1A86"/>
    <w:rsid w:val="006A7735"/>
    <w:rsid w:val="006B2CEB"/>
    <w:rsid w:val="006B7302"/>
    <w:rsid w:val="006C09D0"/>
    <w:rsid w:val="006D18C9"/>
    <w:rsid w:val="007015B1"/>
    <w:rsid w:val="00716D18"/>
    <w:rsid w:val="00734F1C"/>
    <w:rsid w:val="00735D4E"/>
    <w:rsid w:val="00736042"/>
    <w:rsid w:val="00737667"/>
    <w:rsid w:val="00741CCA"/>
    <w:rsid w:val="00761E6A"/>
    <w:rsid w:val="00774746"/>
    <w:rsid w:val="007755CA"/>
    <w:rsid w:val="00782707"/>
    <w:rsid w:val="007C528D"/>
    <w:rsid w:val="007D0C1F"/>
    <w:rsid w:val="007D4806"/>
    <w:rsid w:val="007E0316"/>
    <w:rsid w:val="007E3FE9"/>
    <w:rsid w:val="007E43B8"/>
    <w:rsid w:val="008055B2"/>
    <w:rsid w:val="00806DEA"/>
    <w:rsid w:val="00811DFF"/>
    <w:rsid w:val="00817359"/>
    <w:rsid w:val="0081792D"/>
    <w:rsid w:val="008239B6"/>
    <w:rsid w:val="008261F9"/>
    <w:rsid w:val="008442BD"/>
    <w:rsid w:val="008471C5"/>
    <w:rsid w:val="00861FAA"/>
    <w:rsid w:val="008634A4"/>
    <w:rsid w:val="008709C8"/>
    <w:rsid w:val="008743F7"/>
    <w:rsid w:val="008A24BA"/>
    <w:rsid w:val="008C67B3"/>
    <w:rsid w:val="008D0604"/>
    <w:rsid w:val="008D14E7"/>
    <w:rsid w:val="008E01AB"/>
    <w:rsid w:val="008E33E8"/>
    <w:rsid w:val="00915C95"/>
    <w:rsid w:val="009379B1"/>
    <w:rsid w:val="00975419"/>
    <w:rsid w:val="00991723"/>
    <w:rsid w:val="00993878"/>
    <w:rsid w:val="00997179"/>
    <w:rsid w:val="009B5E46"/>
    <w:rsid w:val="009B5E66"/>
    <w:rsid w:val="009B614B"/>
    <w:rsid w:val="009D71A5"/>
    <w:rsid w:val="009E2ACF"/>
    <w:rsid w:val="009E4B41"/>
    <w:rsid w:val="009F6192"/>
    <w:rsid w:val="00A015F9"/>
    <w:rsid w:val="00A06A97"/>
    <w:rsid w:val="00A10894"/>
    <w:rsid w:val="00A202A9"/>
    <w:rsid w:val="00A202D9"/>
    <w:rsid w:val="00A33A98"/>
    <w:rsid w:val="00A35FCA"/>
    <w:rsid w:val="00A37A8C"/>
    <w:rsid w:val="00A65344"/>
    <w:rsid w:val="00A91B39"/>
    <w:rsid w:val="00AA3878"/>
    <w:rsid w:val="00AB0256"/>
    <w:rsid w:val="00AE6398"/>
    <w:rsid w:val="00AF787E"/>
    <w:rsid w:val="00B1202B"/>
    <w:rsid w:val="00B24F54"/>
    <w:rsid w:val="00B455A3"/>
    <w:rsid w:val="00B46C37"/>
    <w:rsid w:val="00B74D7F"/>
    <w:rsid w:val="00B766C7"/>
    <w:rsid w:val="00B85731"/>
    <w:rsid w:val="00B86165"/>
    <w:rsid w:val="00B86DDC"/>
    <w:rsid w:val="00B923FC"/>
    <w:rsid w:val="00B96D76"/>
    <w:rsid w:val="00BA1E2B"/>
    <w:rsid w:val="00BB282D"/>
    <w:rsid w:val="00BD3DC0"/>
    <w:rsid w:val="00BE4C36"/>
    <w:rsid w:val="00BF2669"/>
    <w:rsid w:val="00BF650D"/>
    <w:rsid w:val="00C22BA3"/>
    <w:rsid w:val="00C27257"/>
    <w:rsid w:val="00C4101B"/>
    <w:rsid w:val="00C45B53"/>
    <w:rsid w:val="00C53F7C"/>
    <w:rsid w:val="00C57762"/>
    <w:rsid w:val="00C73E56"/>
    <w:rsid w:val="00C85DA8"/>
    <w:rsid w:val="00C8656E"/>
    <w:rsid w:val="00C92D91"/>
    <w:rsid w:val="00CA4804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10190"/>
    <w:rsid w:val="00D233BD"/>
    <w:rsid w:val="00D2395B"/>
    <w:rsid w:val="00D43A93"/>
    <w:rsid w:val="00D52231"/>
    <w:rsid w:val="00D53A10"/>
    <w:rsid w:val="00D714F6"/>
    <w:rsid w:val="00D71598"/>
    <w:rsid w:val="00D71C55"/>
    <w:rsid w:val="00D7494D"/>
    <w:rsid w:val="00D77442"/>
    <w:rsid w:val="00DD5650"/>
    <w:rsid w:val="00DF3C5A"/>
    <w:rsid w:val="00DF5B07"/>
    <w:rsid w:val="00DF6D84"/>
    <w:rsid w:val="00E21823"/>
    <w:rsid w:val="00E225C0"/>
    <w:rsid w:val="00E37BD1"/>
    <w:rsid w:val="00E508BB"/>
    <w:rsid w:val="00E615B1"/>
    <w:rsid w:val="00E74598"/>
    <w:rsid w:val="00E80887"/>
    <w:rsid w:val="00EA51E2"/>
    <w:rsid w:val="00EB245F"/>
    <w:rsid w:val="00EB726D"/>
    <w:rsid w:val="00EC24D9"/>
    <w:rsid w:val="00EC5305"/>
    <w:rsid w:val="00EC6C17"/>
    <w:rsid w:val="00ED7066"/>
    <w:rsid w:val="00EF028B"/>
    <w:rsid w:val="00EF71A3"/>
    <w:rsid w:val="00F028FC"/>
    <w:rsid w:val="00F12689"/>
    <w:rsid w:val="00F13809"/>
    <w:rsid w:val="00F227C5"/>
    <w:rsid w:val="00F304E6"/>
    <w:rsid w:val="00F35361"/>
    <w:rsid w:val="00F4520D"/>
    <w:rsid w:val="00F469D2"/>
    <w:rsid w:val="00F759FF"/>
    <w:rsid w:val="00F801BF"/>
    <w:rsid w:val="00F95144"/>
    <w:rsid w:val="00FB2444"/>
    <w:rsid w:val="00FB699E"/>
    <w:rsid w:val="00FD3546"/>
    <w:rsid w:val="00FE3131"/>
    <w:rsid w:val="00FF55B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F34E6"/>
  <w15:docId w15:val="{7F40B4BB-B7B2-4A65-A562-52C4A110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7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7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.moodmedia.com/charting-in-store-tren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4EDB-57D4-49C2-A477-5DE61B40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Martyna Stefańska</cp:lastModifiedBy>
  <cp:revision>17</cp:revision>
  <cp:lastPrinted>2022-11-17T09:34:00Z</cp:lastPrinted>
  <dcterms:created xsi:type="dcterms:W3CDTF">2024-03-05T18:13:00Z</dcterms:created>
  <dcterms:modified xsi:type="dcterms:W3CDTF">2024-03-19T08:47:00Z</dcterms:modified>
</cp:coreProperties>
</file>