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1A12" w14:textId="257F9FDB" w:rsidR="00483900" w:rsidRDefault="00483900" w:rsidP="00483900">
      <w:pPr>
        <w:jc w:val="center"/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  <w14:ligatures w14:val="none"/>
        </w:rPr>
      </w:pPr>
      <w:r w:rsidRPr="00483900"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  <w14:ligatures w14:val="none"/>
        </w:rPr>
        <w:t>Wiosenne promocje</w:t>
      </w:r>
      <w:r w:rsidR="00AF7DC7"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  <w14:ligatures w14:val="none"/>
        </w:rPr>
        <w:t>, czyli j</w:t>
      </w:r>
      <w:r w:rsidRPr="00483900">
        <w:rPr>
          <w:rFonts w:ascii="Tahoma" w:eastAsia="Times New Roman" w:hAnsi="Tahoma" w:cs="Tahoma"/>
          <w:b/>
          <w:bCs/>
          <w:kern w:val="0"/>
          <w:sz w:val="28"/>
          <w:szCs w:val="28"/>
          <w:lang w:eastAsia="pl-PL"/>
          <w14:ligatures w14:val="none"/>
        </w:rPr>
        <w:t>ak dotrzeć skutecznie do klienta w Internecie</w:t>
      </w:r>
    </w:p>
    <w:p w14:paraId="6C680053" w14:textId="1AA5D432" w:rsidR="00483900" w:rsidRDefault="008D3E65" w:rsidP="008D3E6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76 proc. konsumentów ceni sobie wygodę podczas robienia zakupów online, zaś 45 proc. przyznaje, że jest ona ważniejsza niż cena – wynika z najnowszych badań</w:t>
      </w:r>
      <w:r>
        <w:rPr>
          <w:rStyle w:val="Odwoanieprzypisudolnego"/>
          <w:rFonts w:ascii="Tahoma" w:hAnsi="Tahoma" w:cs="Tahoma"/>
          <w:b/>
          <w:bCs/>
        </w:rPr>
        <w:footnoteReference w:id="1"/>
      </w:r>
      <w:r>
        <w:rPr>
          <w:rFonts w:ascii="Tahoma" w:hAnsi="Tahoma" w:cs="Tahoma"/>
          <w:b/>
          <w:bCs/>
        </w:rPr>
        <w:t xml:space="preserve">. 81 proc. z nich chętniej kupuje u firm, które umożliwiają dokonywania zakupów zarówno za pomocą aplikacji, jak i komputera czy laptopa. Jak dotrzeć skutecznie do klienta w Internecie, by zwiększyć sprzedaż? Nadchodząca wiosna to dobry czas na to, by wprowadzić zmiany w sposobie zarządzania sprzedażą naszych produktów lub usług. </w:t>
      </w:r>
    </w:p>
    <w:p w14:paraId="122108DC" w14:textId="057EF754" w:rsidR="008D3E65" w:rsidRPr="008D3E65" w:rsidRDefault="008D3E65" w:rsidP="008D3E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Stale rośnie odsetek osób, które kupują online. Obecnie wynosi on 79 proc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>
        <w:rPr>
          <w:rFonts w:ascii="Tahoma" w:hAnsi="Tahoma" w:cs="Tahoma"/>
          <w:sz w:val="22"/>
          <w:szCs w:val="22"/>
        </w:rPr>
        <w:t xml:space="preserve">. Zakupy w sieci są wygodne, sklepy są dostępne 24 godziny na dobę, a zmieniające się nawyki zakupowe Polaków jedynie potwierdzają, iż firmy muszą znaleźć skuteczne drogi dotarcia do klienta w Internecie. </w:t>
      </w:r>
    </w:p>
    <w:p w14:paraId="2072A61B" w14:textId="54754863" w:rsidR="008D3E65" w:rsidRDefault="008D3E65" w:rsidP="008D3E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 raportu </w:t>
      </w:r>
      <w:r w:rsidRPr="008D3E65">
        <w:rPr>
          <w:rFonts w:ascii="Tahoma" w:hAnsi="Tahoma" w:cs="Tahoma"/>
          <w:sz w:val="22"/>
          <w:szCs w:val="22"/>
        </w:rPr>
        <w:t>„E-commerce w Polsce 2023”</w:t>
      </w:r>
      <w:r>
        <w:rPr>
          <w:rFonts w:ascii="Tahoma" w:hAnsi="Tahoma" w:cs="Tahoma"/>
          <w:sz w:val="22"/>
          <w:szCs w:val="22"/>
        </w:rPr>
        <w:t xml:space="preserve"> wynika, że Polacy są bardziej skłonni kupować online, gdy produkty są w niższych cenach, niż w sklepach stacjonarnych – 53 proc. osób jest takiego zdania. Także 53 proc. konsumentów wskazuje, że chętniej wybiera dostawcę, który oferuję atrakcyjną cenow</w:t>
      </w:r>
      <w:r w:rsidR="00EB57DA">
        <w:rPr>
          <w:rFonts w:ascii="Tahoma" w:hAnsi="Tahoma" w:cs="Tahoma"/>
          <w:sz w:val="22"/>
          <w:szCs w:val="22"/>
        </w:rPr>
        <w:t>ą</w:t>
      </w:r>
      <w:r>
        <w:rPr>
          <w:rFonts w:ascii="Tahoma" w:hAnsi="Tahoma" w:cs="Tahoma"/>
          <w:sz w:val="22"/>
          <w:szCs w:val="22"/>
        </w:rPr>
        <w:t xml:space="preserve"> dostawę produktów, zaś dla 44 proc. kupujących istotne są kody rabatowe. Mając na uwadze te dane, co firmy mogą zrobić, by dotrzeć do klienta w Internecie? </w:t>
      </w:r>
    </w:p>
    <w:p w14:paraId="57003165" w14:textId="5B4EC8F8" w:rsidR="008D3E65" w:rsidRPr="008D3E65" w:rsidRDefault="008D3E65" w:rsidP="008D3E6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D3E65">
        <w:rPr>
          <w:rFonts w:ascii="Tahoma" w:hAnsi="Tahoma" w:cs="Tahoma"/>
          <w:b/>
          <w:bCs/>
          <w:sz w:val="22"/>
          <w:szCs w:val="22"/>
        </w:rPr>
        <w:t xml:space="preserve">Zadbaj o </w:t>
      </w:r>
      <w:proofErr w:type="spellStart"/>
      <w:r w:rsidR="00895D4F">
        <w:rPr>
          <w:rFonts w:ascii="Tahoma" w:hAnsi="Tahoma" w:cs="Tahoma"/>
          <w:b/>
          <w:bCs/>
          <w:sz w:val="22"/>
          <w:szCs w:val="22"/>
        </w:rPr>
        <w:t>content</w:t>
      </w:r>
      <w:proofErr w:type="spellEnd"/>
      <w:r w:rsidR="00895D4F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8950DEF" w14:textId="389FAA82" w:rsidR="008D3E65" w:rsidRPr="00895D4F" w:rsidRDefault="008D3E65" w:rsidP="008D3E6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 roku na rok spada lojalność klientów względem konkretnych </w:t>
      </w:r>
      <w:proofErr w:type="spellStart"/>
      <w:r>
        <w:rPr>
          <w:rFonts w:ascii="Tahoma" w:hAnsi="Tahoma" w:cs="Tahoma"/>
          <w:sz w:val="22"/>
          <w:szCs w:val="22"/>
        </w:rPr>
        <w:t>brandów</w:t>
      </w:r>
      <w:proofErr w:type="spellEnd"/>
      <w:r>
        <w:rPr>
          <w:rFonts w:ascii="Tahoma" w:hAnsi="Tahoma" w:cs="Tahoma"/>
          <w:sz w:val="22"/>
          <w:szCs w:val="22"/>
        </w:rPr>
        <w:t xml:space="preserve">. Mnogość sklepów online powoduje, że konsumenci mają coraz większy wybór produktów i usług. Co zatem zrobić, aby wyróżnić się wśród konkurencji? </w:t>
      </w:r>
      <w:r w:rsidR="00895D4F" w:rsidRPr="00895D4F">
        <w:rPr>
          <w:rFonts w:ascii="Tahoma" w:hAnsi="Tahoma" w:cs="Tahoma"/>
          <w:b/>
          <w:bCs/>
          <w:sz w:val="22"/>
          <w:szCs w:val="22"/>
        </w:rPr>
        <w:t xml:space="preserve">Istotny jest </w:t>
      </w:r>
      <w:proofErr w:type="spellStart"/>
      <w:r w:rsidR="00895D4F" w:rsidRPr="00895D4F">
        <w:rPr>
          <w:rFonts w:ascii="Tahoma" w:hAnsi="Tahoma" w:cs="Tahoma"/>
          <w:b/>
          <w:bCs/>
          <w:sz w:val="22"/>
          <w:szCs w:val="22"/>
        </w:rPr>
        <w:t>content</w:t>
      </w:r>
      <w:proofErr w:type="spellEnd"/>
      <w:r w:rsidR="00895D4F" w:rsidRPr="00895D4F">
        <w:rPr>
          <w:rFonts w:ascii="Tahoma" w:hAnsi="Tahoma" w:cs="Tahoma"/>
          <w:b/>
          <w:bCs/>
          <w:sz w:val="22"/>
          <w:szCs w:val="22"/>
        </w:rPr>
        <w:t xml:space="preserve"> i przekaz, jaki oferuje dana marka. </w:t>
      </w:r>
    </w:p>
    <w:p w14:paraId="6B56BADC" w14:textId="092CA33B" w:rsidR="00895D4F" w:rsidRDefault="00895D4F" w:rsidP="008D3E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– </w:t>
      </w:r>
      <w:r w:rsidRPr="00895D4F">
        <w:rPr>
          <w:rFonts w:ascii="Tahoma" w:hAnsi="Tahoma" w:cs="Tahoma"/>
          <w:i/>
          <w:iCs/>
          <w:sz w:val="22"/>
          <w:szCs w:val="22"/>
        </w:rPr>
        <w:t xml:space="preserve">Content odgrywa kluczową rolę w procesie sprzedażowym z kilku powodów. Przede wszystkim dostarcza informacji i edukuje klientów na temat produktów lub usług, pomagając im zrozumieć korzyści płynące z zakupu. Dobre treści pozwalają firmom budować swoją markę, wyrażać jej wartości i misję, co przyczynia się do budowania zaufania i lojalności klientów. Ponadto, przyciągają uwagę potencjalnych klientów, zachęcając ich do dalszego angażowania się z firmą. Treści są także kluczowym elementem strategii SEO, poprawiając widoczność witryny w wynikach wyszukiwania i zwiększając ruch na stronie. Wreszcie, regularne dostarczanie </w:t>
      </w:r>
      <w:r>
        <w:rPr>
          <w:rFonts w:ascii="Tahoma" w:hAnsi="Tahoma" w:cs="Tahoma"/>
          <w:i/>
          <w:iCs/>
          <w:sz w:val="22"/>
          <w:szCs w:val="22"/>
        </w:rPr>
        <w:t xml:space="preserve">wartościowego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contentu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895D4F">
        <w:rPr>
          <w:rFonts w:ascii="Tahoma" w:hAnsi="Tahoma" w:cs="Tahoma"/>
          <w:i/>
          <w:iCs/>
          <w:sz w:val="22"/>
          <w:szCs w:val="22"/>
        </w:rPr>
        <w:t xml:space="preserve">umożliwia firmom utrzymanie kontaktu z klientami na różnych etapach ich </w:t>
      </w:r>
      <w:r>
        <w:rPr>
          <w:rFonts w:ascii="Tahoma" w:hAnsi="Tahoma" w:cs="Tahoma"/>
          <w:i/>
          <w:iCs/>
          <w:sz w:val="22"/>
          <w:szCs w:val="22"/>
        </w:rPr>
        <w:t>drogi</w:t>
      </w:r>
      <w:r w:rsidRPr="00895D4F">
        <w:rPr>
          <w:rFonts w:ascii="Tahoma" w:hAnsi="Tahoma" w:cs="Tahoma"/>
          <w:i/>
          <w:iCs/>
          <w:sz w:val="22"/>
          <w:szCs w:val="22"/>
        </w:rPr>
        <w:t xml:space="preserve"> zakupowej, co sprzyja budowaniu trwałych relacji i zaangażowaniu klientów w długim okresie </w:t>
      </w:r>
      <w:r>
        <w:rPr>
          <w:rFonts w:ascii="Tahoma" w:hAnsi="Tahoma" w:cs="Tahoma"/>
          <w:sz w:val="22"/>
          <w:szCs w:val="22"/>
        </w:rPr>
        <w:t xml:space="preserve">– mówi Sebastian Kopiej, </w:t>
      </w:r>
      <w:r w:rsidR="00AF7DC7">
        <w:rPr>
          <w:rFonts w:ascii="Tahoma" w:hAnsi="Tahoma" w:cs="Tahoma"/>
          <w:sz w:val="22"/>
          <w:szCs w:val="22"/>
        </w:rPr>
        <w:t>prezes zarządu agencji PR</w:t>
      </w:r>
      <w:r>
        <w:rPr>
          <w:rFonts w:ascii="Tahoma" w:hAnsi="Tahoma" w:cs="Tahoma"/>
          <w:sz w:val="22"/>
          <w:szCs w:val="22"/>
        </w:rPr>
        <w:t xml:space="preserve"> Commplace. </w:t>
      </w:r>
    </w:p>
    <w:p w14:paraId="70ACC310" w14:textId="1587A649" w:rsidR="00895D4F" w:rsidRDefault="00895D4F" w:rsidP="008D3E65">
      <w:pPr>
        <w:jc w:val="both"/>
        <w:rPr>
          <w:rFonts w:ascii="Tahoma" w:hAnsi="Tahoma" w:cs="Tahoma"/>
          <w:sz w:val="22"/>
          <w:szCs w:val="22"/>
        </w:rPr>
      </w:pPr>
      <w:r w:rsidRPr="00895D4F">
        <w:rPr>
          <w:rFonts w:ascii="Tahoma" w:hAnsi="Tahoma" w:cs="Tahoma"/>
          <w:b/>
          <w:bCs/>
          <w:sz w:val="22"/>
          <w:szCs w:val="22"/>
        </w:rPr>
        <w:t xml:space="preserve">Oprócz ciekawych treści warto także zainwestować w odpowiednie narzędzia. 85 proc. </w:t>
      </w:r>
      <w:proofErr w:type="spellStart"/>
      <w:r w:rsidRPr="00895D4F">
        <w:rPr>
          <w:rFonts w:ascii="Tahoma" w:hAnsi="Tahoma" w:cs="Tahoma"/>
          <w:b/>
          <w:bCs/>
          <w:sz w:val="22"/>
          <w:szCs w:val="22"/>
        </w:rPr>
        <w:t>wyszukiwań</w:t>
      </w:r>
      <w:proofErr w:type="spellEnd"/>
      <w:r w:rsidRPr="00895D4F">
        <w:rPr>
          <w:rFonts w:ascii="Tahoma" w:hAnsi="Tahoma" w:cs="Tahoma"/>
          <w:b/>
          <w:bCs/>
          <w:sz w:val="22"/>
          <w:szCs w:val="22"/>
        </w:rPr>
        <w:t xml:space="preserve"> produktów rozpoczyna się w Google.</w:t>
      </w:r>
      <w:r>
        <w:rPr>
          <w:rFonts w:ascii="Tahoma" w:hAnsi="Tahoma" w:cs="Tahoma"/>
          <w:sz w:val="22"/>
          <w:szCs w:val="22"/>
        </w:rPr>
        <w:t xml:space="preserve"> Należy zatem zadbać o to, by za pomocą wyszukiwarki konsument dotarł do naszej oferty. Co ważne – aż </w:t>
      </w:r>
      <w:r w:rsidRPr="00895D4F">
        <w:rPr>
          <w:rFonts w:ascii="Tahoma" w:hAnsi="Tahoma" w:cs="Tahoma"/>
          <w:sz w:val="22"/>
          <w:szCs w:val="22"/>
        </w:rPr>
        <w:t>43</w:t>
      </w:r>
      <w:r>
        <w:rPr>
          <w:rFonts w:ascii="Tahoma" w:hAnsi="Tahoma" w:cs="Tahoma"/>
          <w:sz w:val="22"/>
          <w:szCs w:val="22"/>
        </w:rPr>
        <w:t xml:space="preserve"> proc. </w:t>
      </w:r>
      <w:r w:rsidRPr="00895D4F">
        <w:rPr>
          <w:rFonts w:ascii="Tahoma" w:hAnsi="Tahoma" w:cs="Tahoma"/>
          <w:sz w:val="22"/>
          <w:szCs w:val="22"/>
        </w:rPr>
        <w:t xml:space="preserve">zakupów </w:t>
      </w:r>
      <w:r w:rsidRPr="00895D4F">
        <w:rPr>
          <w:rFonts w:ascii="Tahoma" w:hAnsi="Tahoma" w:cs="Tahoma"/>
          <w:sz w:val="22"/>
          <w:szCs w:val="22"/>
        </w:rPr>
        <w:lastRenderedPageBreak/>
        <w:t>jest pod wpływem spersonalizowanych rekomendacji lub promocji, a 75</w:t>
      </w:r>
      <w:r>
        <w:rPr>
          <w:rFonts w:ascii="Tahoma" w:hAnsi="Tahoma" w:cs="Tahoma"/>
          <w:sz w:val="22"/>
          <w:szCs w:val="22"/>
        </w:rPr>
        <w:t xml:space="preserve"> proc. </w:t>
      </w:r>
      <w:r w:rsidRPr="00895D4F">
        <w:rPr>
          <w:rFonts w:ascii="Tahoma" w:hAnsi="Tahoma" w:cs="Tahoma"/>
          <w:sz w:val="22"/>
          <w:szCs w:val="22"/>
        </w:rPr>
        <w:t xml:space="preserve">konsumentów woli, aby reklamowano </w:t>
      </w:r>
      <w:r>
        <w:rPr>
          <w:rFonts w:ascii="Tahoma" w:hAnsi="Tahoma" w:cs="Tahoma"/>
          <w:sz w:val="22"/>
          <w:szCs w:val="22"/>
        </w:rPr>
        <w:t xml:space="preserve">produkty </w:t>
      </w:r>
      <w:r w:rsidRPr="00895D4F">
        <w:rPr>
          <w:rFonts w:ascii="Tahoma" w:hAnsi="Tahoma" w:cs="Tahoma"/>
          <w:sz w:val="22"/>
          <w:szCs w:val="22"/>
        </w:rPr>
        <w:t xml:space="preserve">za pomocą </w:t>
      </w:r>
      <w:r w:rsidR="00EB57DA">
        <w:rPr>
          <w:rFonts w:ascii="Tahoma" w:hAnsi="Tahoma" w:cs="Tahoma"/>
          <w:sz w:val="22"/>
          <w:szCs w:val="22"/>
        </w:rPr>
        <w:t xml:space="preserve">unikalnych i dedykowanych </w:t>
      </w:r>
      <w:r w:rsidRPr="00895D4F">
        <w:rPr>
          <w:rFonts w:ascii="Tahoma" w:hAnsi="Tahoma" w:cs="Tahoma"/>
          <w:sz w:val="22"/>
          <w:szCs w:val="22"/>
        </w:rPr>
        <w:t>wiadomości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  <w:r>
        <w:rPr>
          <w:rFonts w:ascii="Tahoma" w:hAnsi="Tahoma" w:cs="Tahoma"/>
          <w:sz w:val="22"/>
          <w:szCs w:val="22"/>
        </w:rPr>
        <w:t>.</w:t>
      </w:r>
    </w:p>
    <w:p w14:paraId="0559D5D4" w14:textId="00A77191" w:rsidR="00895D4F" w:rsidRPr="00895D4F" w:rsidRDefault="00895D4F" w:rsidP="008D3E6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95D4F">
        <w:rPr>
          <w:rFonts w:ascii="Tahoma" w:hAnsi="Tahoma" w:cs="Tahoma"/>
          <w:b/>
          <w:bCs/>
          <w:sz w:val="22"/>
          <w:szCs w:val="22"/>
        </w:rPr>
        <w:t xml:space="preserve">Wyróżnij się stroną internetową </w:t>
      </w:r>
    </w:p>
    <w:p w14:paraId="0115B824" w14:textId="69BA569D" w:rsidR="00895D4F" w:rsidRDefault="00895D4F" w:rsidP="008D3E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Skutecznym elementem sprzedażowym jest strona internetowa. Jednakże współcześni konsumenci są wymagający i świadomi. </w:t>
      </w:r>
      <w:r w:rsidRPr="00895D4F">
        <w:rPr>
          <w:rFonts w:ascii="Tahoma" w:hAnsi="Tahoma" w:cs="Tahoma"/>
          <w:sz w:val="22"/>
          <w:szCs w:val="22"/>
        </w:rPr>
        <w:t>W niedawnym badaniu KPMG 76 pro</w:t>
      </w:r>
      <w:r>
        <w:rPr>
          <w:rFonts w:ascii="Tahoma" w:hAnsi="Tahoma" w:cs="Tahoma"/>
          <w:sz w:val="22"/>
          <w:szCs w:val="22"/>
        </w:rPr>
        <w:t xml:space="preserve">c. </w:t>
      </w:r>
      <w:r w:rsidRPr="00895D4F">
        <w:rPr>
          <w:rFonts w:ascii="Tahoma" w:hAnsi="Tahoma" w:cs="Tahoma"/>
          <w:sz w:val="22"/>
          <w:szCs w:val="22"/>
        </w:rPr>
        <w:t xml:space="preserve">ankietowanych stwierdziło, że pragnie większej przejrzystości firmy w zakresie sposobu wykorzystywania ich danych. Ponadto 85 </w:t>
      </w:r>
      <w:r>
        <w:rPr>
          <w:rFonts w:ascii="Tahoma" w:hAnsi="Tahoma" w:cs="Tahoma"/>
          <w:sz w:val="22"/>
          <w:szCs w:val="22"/>
        </w:rPr>
        <w:t>proc.</w:t>
      </w:r>
      <w:r w:rsidRPr="00895D4F">
        <w:rPr>
          <w:rFonts w:ascii="Tahoma" w:hAnsi="Tahoma" w:cs="Tahoma"/>
          <w:sz w:val="22"/>
          <w:szCs w:val="22"/>
        </w:rPr>
        <w:t xml:space="preserve"> konsumentów w badaniu </w:t>
      </w:r>
      <w:proofErr w:type="spellStart"/>
      <w:r w:rsidRPr="00895D4F">
        <w:rPr>
          <w:rFonts w:ascii="Tahoma" w:hAnsi="Tahoma" w:cs="Tahoma"/>
          <w:sz w:val="22"/>
          <w:szCs w:val="22"/>
        </w:rPr>
        <w:t>McKinsey</w:t>
      </w:r>
      <w:proofErr w:type="spellEnd"/>
      <w:r w:rsidRPr="00895D4F">
        <w:rPr>
          <w:rFonts w:ascii="Tahoma" w:hAnsi="Tahoma" w:cs="Tahoma"/>
          <w:sz w:val="22"/>
          <w:szCs w:val="22"/>
        </w:rPr>
        <w:t xml:space="preserve"> </w:t>
      </w:r>
      <w:r w:rsidR="00EB57DA">
        <w:rPr>
          <w:rFonts w:ascii="Tahoma" w:hAnsi="Tahoma" w:cs="Tahoma"/>
          <w:sz w:val="22"/>
          <w:szCs w:val="22"/>
        </w:rPr>
        <w:t>zaznaczyło</w:t>
      </w:r>
      <w:r w:rsidRPr="00895D4F">
        <w:rPr>
          <w:rFonts w:ascii="Tahoma" w:hAnsi="Tahoma" w:cs="Tahoma"/>
          <w:sz w:val="22"/>
          <w:szCs w:val="22"/>
        </w:rPr>
        <w:t xml:space="preserve">, że przed dokonaniem zakupu ważna jest znajomość zasad firmy dotyczących danych. Prawie połowa (46 </w:t>
      </w:r>
      <w:r>
        <w:rPr>
          <w:rFonts w:ascii="Tahoma" w:hAnsi="Tahoma" w:cs="Tahoma"/>
          <w:sz w:val="22"/>
          <w:szCs w:val="22"/>
        </w:rPr>
        <w:t>proc.</w:t>
      </w:r>
      <w:r w:rsidRPr="00895D4F">
        <w:rPr>
          <w:rFonts w:ascii="Tahoma" w:hAnsi="Tahoma" w:cs="Tahoma"/>
          <w:sz w:val="22"/>
          <w:szCs w:val="22"/>
        </w:rPr>
        <w:t>) stwierdziła, że ​​często lub zawsze rozważa zmianę marki na inną, gdy zasady dotyczące danych są niejasne lub nie są ujawniane.</w:t>
      </w:r>
    </w:p>
    <w:p w14:paraId="3F50072E" w14:textId="24C4CA66" w:rsidR="00895D4F" w:rsidRDefault="00895D4F" w:rsidP="008D3E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ważny sygnał dla firm, by komunikowały, </w:t>
      </w:r>
      <w:r w:rsidR="00BA3ADA">
        <w:rPr>
          <w:rFonts w:ascii="Tahoma" w:hAnsi="Tahoma" w:cs="Tahoma"/>
          <w:sz w:val="22"/>
          <w:szCs w:val="22"/>
        </w:rPr>
        <w:t xml:space="preserve">co dzieje się z danymi klienta i jak dbają o ich bezpieczeństwo. </w:t>
      </w:r>
    </w:p>
    <w:p w14:paraId="7B216483" w14:textId="6462599E" w:rsidR="00BA3ADA" w:rsidRDefault="00BA3ADA" w:rsidP="008D3E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– </w:t>
      </w:r>
      <w:r w:rsidR="00EB57DA" w:rsidRPr="00EB57DA">
        <w:rPr>
          <w:rFonts w:ascii="Tahoma" w:hAnsi="Tahoma" w:cs="Tahoma"/>
          <w:i/>
          <w:iCs/>
          <w:sz w:val="22"/>
          <w:szCs w:val="22"/>
        </w:rPr>
        <w:t>Rozwój technologii cyfrowych sprawił, że gromadzenie i przetwarzanie danych klientów stało się nieodłącznym elementem strategii marketingowych i sprzedażowych firm na całym świecie. Jednakże, równocześnie z rosnącymi możliwościami zbierania danych, wzrasta również świadomość społeczna dotycząca prywatności i ochrony danych osobowych. Konsumenci coraz bardziej interesują się tym, jakie informacje o nich są zbierane, w jaki sposób są wykorzystywane, oraz jakie są zabezpieczenia, by te dane nie dostały się w niepowołane ręce</w:t>
      </w:r>
      <w:r w:rsidR="00EB57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 dodaje Sebastian Kopiej</w:t>
      </w:r>
      <w:r w:rsidR="00AF7DC7">
        <w:rPr>
          <w:rFonts w:ascii="Tahoma" w:hAnsi="Tahoma" w:cs="Tahoma"/>
          <w:sz w:val="22"/>
          <w:szCs w:val="22"/>
        </w:rPr>
        <w:t xml:space="preserve"> z Commplace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. </w:t>
      </w:r>
    </w:p>
    <w:p w14:paraId="5879C314" w14:textId="1BFB8C3B" w:rsidR="00EB57DA" w:rsidRDefault="00EB57DA" w:rsidP="00EB57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Kolejnym elementem skutecznej sprzedaży w Internecie jest zrównoważony rozwój. </w:t>
      </w:r>
      <w:r w:rsidRPr="00EB57DA">
        <w:rPr>
          <w:rFonts w:ascii="Tahoma" w:hAnsi="Tahoma" w:cs="Tahoma"/>
          <w:sz w:val="22"/>
          <w:szCs w:val="22"/>
        </w:rPr>
        <w:t xml:space="preserve">Klienci internetowi są bardziej świadomi wpływu swoich decyzji zakupowych na zasoby Ziemi. Według Global </w:t>
      </w:r>
      <w:proofErr w:type="spellStart"/>
      <w:r w:rsidRPr="00EB57DA">
        <w:rPr>
          <w:rFonts w:ascii="Tahoma" w:hAnsi="Tahoma" w:cs="Tahoma"/>
          <w:sz w:val="22"/>
          <w:szCs w:val="22"/>
        </w:rPr>
        <w:t>Sustainability</w:t>
      </w:r>
      <w:proofErr w:type="spellEnd"/>
      <w:r w:rsidRPr="00EB57D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57DA">
        <w:rPr>
          <w:rFonts w:ascii="Tahoma" w:hAnsi="Tahoma" w:cs="Tahoma"/>
          <w:sz w:val="22"/>
          <w:szCs w:val="22"/>
        </w:rPr>
        <w:t>Study</w:t>
      </w:r>
      <w:proofErr w:type="spellEnd"/>
      <w:r>
        <w:rPr>
          <w:rFonts w:ascii="Tahoma" w:hAnsi="Tahoma" w:cs="Tahoma"/>
          <w:sz w:val="22"/>
          <w:szCs w:val="22"/>
        </w:rPr>
        <w:t>,</w:t>
      </w:r>
      <w:r w:rsidRPr="00EB57DA">
        <w:rPr>
          <w:rFonts w:ascii="Tahoma" w:hAnsi="Tahoma" w:cs="Tahoma"/>
          <w:sz w:val="22"/>
          <w:szCs w:val="22"/>
        </w:rPr>
        <w:t xml:space="preserve"> 85 </w:t>
      </w:r>
      <w:r>
        <w:rPr>
          <w:rFonts w:ascii="Tahoma" w:hAnsi="Tahoma" w:cs="Tahoma"/>
          <w:sz w:val="22"/>
          <w:szCs w:val="22"/>
        </w:rPr>
        <w:t xml:space="preserve">proc. </w:t>
      </w:r>
      <w:r w:rsidRPr="00EB57DA">
        <w:rPr>
          <w:rFonts w:ascii="Tahoma" w:hAnsi="Tahoma" w:cs="Tahoma"/>
          <w:sz w:val="22"/>
          <w:szCs w:val="22"/>
        </w:rPr>
        <w:t>respondentów twierdzi, że zmieniło swoje zachowania zakupowe w stronę zrównoważonego rozwoju. Stosowanie ekologicznych innowacji, takich jak praktyki biznesowe charakteryzujące się niską ilością odpadów, produkcja niezanieczyszczająca środowiska i opakowania ulegające biodegradacji, pokazuje klientom, że zależy Ci na zrównoważonym rozwoju</w:t>
      </w:r>
      <w:r>
        <w:rPr>
          <w:rFonts w:ascii="Tahoma" w:hAnsi="Tahoma" w:cs="Tahoma"/>
          <w:sz w:val="22"/>
          <w:szCs w:val="22"/>
        </w:rPr>
        <w:t xml:space="preserve">. Warto rozważyć </w:t>
      </w:r>
      <w:r w:rsidRPr="00EB57DA">
        <w:rPr>
          <w:rFonts w:ascii="Tahoma" w:hAnsi="Tahoma" w:cs="Tahoma"/>
          <w:sz w:val="22"/>
          <w:szCs w:val="22"/>
        </w:rPr>
        <w:t xml:space="preserve">na przykład poinformowanie klientów, że podczas wytwarzania produktów stosujesz przyjazne dla środowiska praktyki pakowania i zrównoważone produkty. </w:t>
      </w:r>
    </w:p>
    <w:p w14:paraId="479547BB" w14:textId="65D0183B" w:rsidR="00EB57DA" w:rsidRPr="008D3E65" w:rsidRDefault="00EB57DA" w:rsidP="00EB57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czego nie lubię konsumenci i czego nie warto robić? Wg IAB Polska 30 proc. klientów narzeka na natrętne reklamy produktów, które wcześniej były przez nich oglądane. Z kolei kolejne 30 proc. konsumentów nie chce kupować u firm, które mają zbyt długi czas dostawy. </w:t>
      </w:r>
    </w:p>
    <w:sectPr w:rsidR="00EB57DA" w:rsidRPr="008D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1BF3" w14:textId="77777777" w:rsidR="008D3E65" w:rsidRDefault="008D3E65" w:rsidP="008D3E65">
      <w:pPr>
        <w:spacing w:after="0" w:line="240" w:lineRule="auto"/>
      </w:pPr>
      <w:r>
        <w:separator/>
      </w:r>
    </w:p>
  </w:endnote>
  <w:endnote w:type="continuationSeparator" w:id="0">
    <w:p w14:paraId="500A8726" w14:textId="77777777" w:rsidR="008D3E65" w:rsidRDefault="008D3E65" w:rsidP="008D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F177" w14:textId="77777777" w:rsidR="008D3E65" w:rsidRDefault="008D3E65" w:rsidP="008D3E65">
      <w:pPr>
        <w:spacing w:after="0" w:line="240" w:lineRule="auto"/>
      </w:pPr>
      <w:r>
        <w:separator/>
      </w:r>
    </w:p>
  </w:footnote>
  <w:footnote w:type="continuationSeparator" w:id="0">
    <w:p w14:paraId="04FB1DF2" w14:textId="77777777" w:rsidR="008D3E65" w:rsidRDefault="008D3E65" w:rsidP="008D3E65">
      <w:pPr>
        <w:spacing w:after="0" w:line="240" w:lineRule="auto"/>
      </w:pPr>
      <w:r>
        <w:continuationSeparator/>
      </w:r>
    </w:p>
  </w:footnote>
  <w:footnote w:id="1">
    <w:p w14:paraId="10CC8F4B" w14:textId="04166D64" w:rsidR="008D3E65" w:rsidRDefault="008D3E65">
      <w:pPr>
        <w:pStyle w:val="Tekstprzypisudolnego"/>
      </w:pPr>
      <w:r>
        <w:rPr>
          <w:rStyle w:val="Odwoanieprzypisudolnego"/>
        </w:rPr>
        <w:footnoteRef/>
      </w:r>
      <w:r>
        <w:t xml:space="preserve"> Badania </w:t>
      </w:r>
      <w:proofErr w:type="spellStart"/>
      <w:r>
        <w:t>Linnworks</w:t>
      </w:r>
      <w:proofErr w:type="spellEnd"/>
      <w:r>
        <w:t xml:space="preserve"> </w:t>
      </w:r>
    </w:p>
  </w:footnote>
  <w:footnote w:id="2">
    <w:p w14:paraId="74AFDCD8" w14:textId="1EF35D66" w:rsidR="008D3E65" w:rsidRDefault="008D3E65">
      <w:pPr>
        <w:pStyle w:val="Tekstprzypisudolnego"/>
      </w:pPr>
      <w:r>
        <w:rPr>
          <w:rStyle w:val="Odwoanieprzypisudolnego"/>
        </w:rPr>
        <w:footnoteRef/>
      </w:r>
      <w:r>
        <w:t xml:space="preserve"> Raport IAB </w:t>
      </w:r>
    </w:p>
  </w:footnote>
  <w:footnote w:id="3">
    <w:p w14:paraId="45BA904A" w14:textId="221E6824" w:rsidR="00895D4F" w:rsidRDefault="00895D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E3571">
          <w:rPr>
            <w:rStyle w:val="Hipercze"/>
          </w:rPr>
          <w:t>https://agic.ge/5-facts-about-what-the-customer-pay-attention-in-during-online-shopping/?lang=en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00"/>
    <w:rsid w:val="00233F09"/>
    <w:rsid w:val="00406BBE"/>
    <w:rsid w:val="00483900"/>
    <w:rsid w:val="00580FF3"/>
    <w:rsid w:val="00715B30"/>
    <w:rsid w:val="00895D4F"/>
    <w:rsid w:val="008D3E65"/>
    <w:rsid w:val="009425DA"/>
    <w:rsid w:val="00AF7DC7"/>
    <w:rsid w:val="00BA3ADA"/>
    <w:rsid w:val="00E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E957"/>
  <w15:chartTrackingRefBased/>
  <w15:docId w15:val="{AF130253-1806-4962-AD69-B63C2401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9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39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39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39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39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39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39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39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39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39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39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39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39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39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39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39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39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39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839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9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839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839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39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839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839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39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39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83900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E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E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5D4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gic.ge/5-facts-about-what-the-customer-pay-attention-in-during-online-shopping/?lang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7C3F-060A-48C9-A6A6-FB6D3299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4481</Characters>
  <Application>Microsoft Office Word</Application>
  <DocSecurity>4</DocSecurity>
  <Lines>65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2024-03-01T10:34:00Z</dcterms:created>
  <dcterms:modified xsi:type="dcterms:W3CDTF">2024-03-01T10:34:00Z</dcterms:modified>
</cp:coreProperties>
</file>