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9A9B0" w14:textId="77777777" w:rsidR="0081792D" w:rsidRPr="009379B1" w:rsidRDefault="0081792D" w:rsidP="009379B1">
      <w:pPr>
        <w:spacing w:after="0"/>
        <w:jc w:val="right"/>
        <w:rPr>
          <w:rFonts w:ascii="Open Sans" w:hAnsi="Open Sans" w:cs="Open Sans"/>
          <w:color w:val="000000" w:themeColor="text1"/>
          <w:sz w:val="24"/>
          <w:szCs w:val="24"/>
        </w:rPr>
      </w:pPr>
    </w:p>
    <w:p w14:paraId="490FB6FA" w14:textId="77777777" w:rsidR="00C92D91" w:rsidRPr="009379B1" w:rsidRDefault="00C92D91" w:rsidP="009379B1">
      <w:pPr>
        <w:spacing w:after="0"/>
        <w:jc w:val="right"/>
        <w:rPr>
          <w:rFonts w:ascii="Open Sans" w:hAnsi="Open Sans" w:cs="Open Sans"/>
          <w:color w:val="000000" w:themeColor="text1"/>
          <w:sz w:val="24"/>
          <w:szCs w:val="24"/>
        </w:rPr>
      </w:pPr>
    </w:p>
    <w:p w14:paraId="7AEB8030" w14:textId="4A4AE15A" w:rsidR="00022725" w:rsidRPr="009379B1" w:rsidRDefault="00585E6D" w:rsidP="009379B1">
      <w:pPr>
        <w:pStyle w:val="NormalnyWeb"/>
        <w:spacing w:before="0" w:beforeAutospacing="0" w:after="0" w:afterAutospacing="0" w:line="276" w:lineRule="auto"/>
        <w:jc w:val="right"/>
        <w:rPr>
          <w:rFonts w:ascii="Open Sans" w:hAnsi="Open Sans" w:cs="Open Sans"/>
        </w:rPr>
      </w:pPr>
      <w:bookmarkStart w:id="0" w:name="_Hlk12362671"/>
      <w:bookmarkEnd w:id="0"/>
      <w:r>
        <w:rPr>
          <w:rFonts w:ascii="Open Sans" w:hAnsi="Open Sans" w:cs="Open Sans"/>
        </w:rPr>
        <w:t>Kwiecień, 2024</w:t>
      </w:r>
      <w:r w:rsidR="00993878">
        <w:rPr>
          <w:rFonts w:ascii="Open Sans" w:hAnsi="Open Sans" w:cs="Open Sans"/>
        </w:rPr>
        <w:t xml:space="preserve"> rok</w:t>
      </w:r>
      <w:r w:rsidR="00467808" w:rsidRPr="009379B1">
        <w:rPr>
          <w:rFonts w:ascii="Open Sans" w:hAnsi="Open Sans" w:cs="Open Sans"/>
        </w:rPr>
        <w:t xml:space="preserve"> </w:t>
      </w:r>
    </w:p>
    <w:p w14:paraId="37A1BCCE" w14:textId="77777777" w:rsidR="00053902" w:rsidRPr="009379B1" w:rsidRDefault="00053902" w:rsidP="009379B1">
      <w:pPr>
        <w:pStyle w:val="NormalnyWeb"/>
        <w:spacing w:before="0" w:beforeAutospacing="0" w:after="0" w:afterAutospacing="0" w:line="276" w:lineRule="auto"/>
        <w:jc w:val="center"/>
        <w:rPr>
          <w:rFonts w:ascii="Open Sans" w:hAnsi="Open Sans" w:cs="Open Sans"/>
        </w:rPr>
      </w:pPr>
    </w:p>
    <w:p w14:paraId="52D4FEFB" w14:textId="77777777" w:rsidR="003E604A" w:rsidRPr="009379B1" w:rsidRDefault="00467808" w:rsidP="009379B1">
      <w:pPr>
        <w:pStyle w:val="NormalnyWeb"/>
        <w:spacing w:before="0" w:beforeAutospacing="0" w:after="0" w:afterAutospacing="0" w:line="276" w:lineRule="auto"/>
        <w:jc w:val="both"/>
        <w:rPr>
          <w:rFonts w:ascii="Open Sans" w:hAnsi="Open Sans" w:cs="Open Sans"/>
        </w:rPr>
      </w:pPr>
      <w:r w:rsidRPr="009379B1">
        <w:rPr>
          <w:rFonts w:ascii="Open Sans" w:hAnsi="Open Sans" w:cs="Open Sans"/>
        </w:rPr>
        <w:t xml:space="preserve">Informacja prasowa </w:t>
      </w:r>
    </w:p>
    <w:p w14:paraId="5046BC59" w14:textId="77777777" w:rsidR="00467808" w:rsidRPr="009379B1" w:rsidRDefault="00467808" w:rsidP="009379B1">
      <w:pPr>
        <w:pStyle w:val="NormalnyWeb"/>
        <w:spacing w:before="0" w:beforeAutospacing="0" w:after="0" w:afterAutospacing="0" w:line="276" w:lineRule="auto"/>
        <w:jc w:val="both"/>
        <w:rPr>
          <w:rFonts w:ascii="Open Sans" w:hAnsi="Open Sans" w:cs="Open Sans"/>
        </w:rPr>
      </w:pPr>
    </w:p>
    <w:p w14:paraId="31A9E9C5" w14:textId="40D2DC47" w:rsidR="009806F5" w:rsidRDefault="009806F5" w:rsidP="00143DCC">
      <w:pPr>
        <w:pStyle w:val="NormalnyWeb"/>
        <w:spacing w:after="0"/>
        <w:jc w:val="both"/>
        <w:rPr>
          <w:rFonts w:ascii="Open Sans" w:hAnsi="Open Sans" w:cs="Open Sans"/>
          <w:b/>
          <w:bCs/>
        </w:rPr>
      </w:pPr>
      <w:r w:rsidRPr="009806F5">
        <w:rPr>
          <w:rFonts w:ascii="Open Sans" w:hAnsi="Open Sans" w:cs="Open Sans"/>
          <w:b/>
          <w:bCs/>
        </w:rPr>
        <w:t xml:space="preserve">Polacy zwracają uwagę na ceny. W jaki sposób skutecznie trafić do nich ze swoją ofertą? </w:t>
      </w:r>
    </w:p>
    <w:p w14:paraId="73912D84" w14:textId="18E2836A" w:rsidR="00143DCC" w:rsidRPr="009806F5" w:rsidRDefault="00143DCC" w:rsidP="00143DCC">
      <w:pPr>
        <w:pStyle w:val="NormalnyWeb"/>
        <w:spacing w:after="0"/>
        <w:jc w:val="both"/>
        <w:rPr>
          <w:rFonts w:ascii="Open Sans" w:hAnsi="Open Sans" w:cs="Open Sans"/>
          <w:b/>
          <w:bCs/>
        </w:rPr>
      </w:pPr>
      <w:r w:rsidRPr="009806F5">
        <w:rPr>
          <w:rFonts w:ascii="Open Sans" w:hAnsi="Open Sans" w:cs="Open Sans"/>
          <w:b/>
          <w:bCs/>
        </w:rPr>
        <w:t>W najnowszym krajobrazie konsumenckim, gdzie ceny i wartość zakupów stają się kluczowymi czynnikami decyzyjnymi, przedsiębiorstwa stają przed wyzwaniem zbudowania strategii marketingowej. Badanie "EY Future Consumer Index 2023" rzuca światło na narastający pesymizm wśród konsumentów, wskazując, że aż 91% z nich poszukuje bardziej przystępnych cenowo opcji zakupowych. Co więcej, 31% respondentów uważa, że ich sytuacja materialna pogorszyła się w ostatnich miesiącach</w:t>
      </w:r>
      <w:r w:rsidR="00017BCC">
        <w:rPr>
          <w:rFonts w:ascii="Open Sans" w:hAnsi="Open Sans" w:cs="Open Sans"/>
          <w:b/>
          <w:bCs/>
        </w:rPr>
        <w:t xml:space="preserve">. </w:t>
      </w:r>
    </w:p>
    <w:p w14:paraId="5037606B" w14:textId="77777777" w:rsidR="00143DCC" w:rsidRDefault="00143DCC" w:rsidP="00143DCC">
      <w:pPr>
        <w:pStyle w:val="NormalnyWeb"/>
        <w:spacing w:after="0"/>
        <w:jc w:val="both"/>
        <w:rPr>
          <w:rFonts w:ascii="Open Sans" w:hAnsi="Open Sans" w:cs="Open Sans"/>
        </w:rPr>
      </w:pPr>
      <w:r w:rsidRPr="00143DCC">
        <w:rPr>
          <w:rFonts w:ascii="Open Sans" w:hAnsi="Open Sans" w:cs="Open Sans"/>
        </w:rPr>
        <w:t>Trend ten jest dodatkowo potęgowany przez rosnące obawy związane z przyszłością, gdzie 35% ankietowanych wyraża pesymistyczne przewidywania na najbliższe trzy lata, obawiając się głównie wzrostu kosztów życia oraz negatywnych perspektyw gospodarczych i międzynarodowych konfliktów. Takie odczucia przekładają się na bardziej świadome i ostrożne podejście do wydatków, z 53% osób kupujących tylko niezbędne produkty i 45% ograniczających wydatki na dobra mniej istotne.</w:t>
      </w:r>
    </w:p>
    <w:p w14:paraId="368FD6B5" w14:textId="3390C171" w:rsidR="00017BCC" w:rsidRPr="00017BCC" w:rsidRDefault="00017BCC" w:rsidP="00143DCC">
      <w:pPr>
        <w:pStyle w:val="NormalnyWeb"/>
        <w:spacing w:after="0"/>
        <w:jc w:val="both"/>
        <w:rPr>
          <w:rFonts w:ascii="Open Sans" w:hAnsi="Open Sans" w:cs="Open Sans"/>
          <w:b/>
          <w:bCs/>
        </w:rPr>
      </w:pPr>
      <w:r w:rsidRPr="00017BCC">
        <w:rPr>
          <w:rFonts w:ascii="Open Sans" w:hAnsi="Open Sans" w:cs="Open Sans"/>
          <w:b/>
          <w:bCs/>
        </w:rPr>
        <w:t>Jak dotrzeć do konsumentów, aby przekonać ich do oferty?</w:t>
      </w:r>
    </w:p>
    <w:p w14:paraId="3BF12D43" w14:textId="32E01D2E" w:rsidR="00143DCC" w:rsidRPr="009806F5" w:rsidRDefault="00143DCC" w:rsidP="00143DCC">
      <w:pPr>
        <w:pStyle w:val="NormalnyWeb"/>
        <w:spacing w:after="0"/>
        <w:jc w:val="both"/>
        <w:rPr>
          <w:rFonts w:ascii="Open Sans" w:hAnsi="Open Sans" w:cs="Open Sans"/>
          <w:i/>
          <w:iCs/>
        </w:rPr>
      </w:pPr>
      <w:r w:rsidRPr="00143DCC">
        <w:rPr>
          <w:rFonts w:ascii="Open Sans" w:hAnsi="Open Sans" w:cs="Open Sans"/>
        </w:rPr>
        <w:t xml:space="preserve">W takim środowisku, firmy muszą zastosować wielowymiarowe strategie, aby skutecznie dotrzeć do </w:t>
      </w:r>
      <w:r w:rsidR="00017BCC">
        <w:rPr>
          <w:rFonts w:ascii="Open Sans" w:hAnsi="Open Sans" w:cs="Open Sans"/>
        </w:rPr>
        <w:t>swoich odbiorców</w:t>
      </w:r>
      <w:r w:rsidRPr="00143DCC">
        <w:rPr>
          <w:rFonts w:ascii="Open Sans" w:hAnsi="Open Sans" w:cs="Open Sans"/>
        </w:rPr>
        <w:t xml:space="preserve">. Jedną z takich strategii jest wykorzystanie reklamy outdoorowej, która, jak zauważa Robert Dąbrowski, CEO Recevent, oferuje unikalną możliwość osiągnięcia szerokiej widoczności i dotarcia do dużej </w:t>
      </w:r>
      <w:r w:rsidR="00017BCC">
        <w:rPr>
          <w:rFonts w:ascii="Open Sans" w:hAnsi="Open Sans" w:cs="Open Sans"/>
        </w:rPr>
        <w:t>publiczności</w:t>
      </w:r>
      <w:r w:rsidRPr="00143DCC">
        <w:rPr>
          <w:rFonts w:ascii="Open Sans" w:hAnsi="Open Sans" w:cs="Open Sans"/>
        </w:rPr>
        <w:t xml:space="preserve">. </w:t>
      </w:r>
      <w:r w:rsidRPr="009806F5">
        <w:rPr>
          <w:rFonts w:ascii="Open Sans" w:hAnsi="Open Sans" w:cs="Open Sans"/>
          <w:i/>
          <w:iCs/>
        </w:rPr>
        <w:t>Plakaty, billboardy czy banery umieszczone w strategicznych lokalizacjach, takich jak ruchliwe ulice i centra handlowe, są w stanie przyciągnąć uwagę potencjalnych klientów, działając nieprzerwanie przez całą dobę i zapewniając ciągłość przekazu marketingowego, nawet gdy dostęp do innych mediów jest ograniczony</w:t>
      </w:r>
      <w:r w:rsidR="009806F5">
        <w:rPr>
          <w:rFonts w:ascii="Open Sans" w:hAnsi="Open Sans" w:cs="Open Sans"/>
          <w:i/>
          <w:iCs/>
        </w:rPr>
        <w:t xml:space="preserve"> </w:t>
      </w:r>
      <w:r w:rsidR="009806F5" w:rsidRPr="009806F5">
        <w:rPr>
          <w:rFonts w:ascii="Open Sans" w:hAnsi="Open Sans" w:cs="Open Sans"/>
        </w:rPr>
        <w:t>– mówi ekspert.</w:t>
      </w:r>
    </w:p>
    <w:p w14:paraId="2E624606" w14:textId="77777777" w:rsidR="00143DCC" w:rsidRPr="00143DCC" w:rsidRDefault="00143DCC" w:rsidP="00143DCC">
      <w:pPr>
        <w:pStyle w:val="NormalnyWeb"/>
        <w:spacing w:after="0"/>
        <w:jc w:val="both"/>
        <w:rPr>
          <w:rFonts w:ascii="Open Sans" w:hAnsi="Open Sans" w:cs="Open Sans"/>
        </w:rPr>
      </w:pPr>
    </w:p>
    <w:p w14:paraId="13A39568" w14:textId="77777777" w:rsidR="009806F5" w:rsidRDefault="009806F5" w:rsidP="00143DCC">
      <w:pPr>
        <w:pStyle w:val="NormalnyWeb"/>
        <w:spacing w:after="0"/>
        <w:jc w:val="both"/>
        <w:rPr>
          <w:rFonts w:ascii="Open Sans" w:hAnsi="Open Sans" w:cs="Open Sans"/>
        </w:rPr>
      </w:pPr>
    </w:p>
    <w:p w14:paraId="040B877D" w14:textId="5ACC4F7E" w:rsidR="009806F5" w:rsidRPr="009806F5" w:rsidRDefault="009806F5" w:rsidP="00143DCC">
      <w:pPr>
        <w:pStyle w:val="NormalnyWeb"/>
        <w:spacing w:after="0"/>
        <w:jc w:val="both"/>
        <w:rPr>
          <w:rFonts w:ascii="Open Sans" w:hAnsi="Open Sans" w:cs="Open Sans"/>
          <w:b/>
          <w:bCs/>
        </w:rPr>
      </w:pPr>
      <w:r w:rsidRPr="009806F5">
        <w:rPr>
          <w:rFonts w:ascii="Open Sans" w:hAnsi="Open Sans" w:cs="Open Sans"/>
          <w:b/>
          <w:bCs/>
        </w:rPr>
        <w:lastRenderedPageBreak/>
        <w:t>Akcent na wartość dodaną</w:t>
      </w:r>
      <w:r>
        <w:rPr>
          <w:rFonts w:ascii="Open Sans" w:hAnsi="Open Sans" w:cs="Open Sans"/>
          <w:b/>
          <w:bCs/>
        </w:rPr>
        <w:t xml:space="preserve"> i personalizacja</w:t>
      </w:r>
    </w:p>
    <w:p w14:paraId="17FB556E" w14:textId="5F6553BE" w:rsidR="00143DCC" w:rsidRPr="00143DCC" w:rsidRDefault="00143DCC" w:rsidP="00143DCC">
      <w:pPr>
        <w:pStyle w:val="NormalnyWeb"/>
        <w:spacing w:after="0"/>
        <w:jc w:val="both"/>
        <w:rPr>
          <w:rFonts w:ascii="Open Sans" w:hAnsi="Open Sans" w:cs="Open Sans"/>
        </w:rPr>
      </w:pPr>
      <w:r w:rsidRPr="00143DCC">
        <w:rPr>
          <w:rFonts w:ascii="Open Sans" w:hAnsi="Open Sans" w:cs="Open Sans"/>
        </w:rPr>
        <w:t xml:space="preserve">Dodatkowo, w obliczu rosnących obaw konsumentów dotyczących </w:t>
      </w:r>
      <w:r w:rsidR="00CD3DBF">
        <w:rPr>
          <w:rFonts w:ascii="Open Sans" w:hAnsi="Open Sans" w:cs="Open Sans"/>
        </w:rPr>
        <w:t>kosztów</w:t>
      </w:r>
      <w:r w:rsidRPr="00143DCC">
        <w:rPr>
          <w:rFonts w:ascii="Open Sans" w:hAnsi="Open Sans" w:cs="Open Sans"/>
        </w:rPr>
        <w:t>, przedsiębiorstwa mogą skupić się na komunikowaniu wartości swoich produktów i usług, podkreślając ich jakość w stosunku do ceny</w:t>
      </w:r>
      <w:r w:rsidR="009806F5">
        <w:rPr>
          <w:rFonts w:ascii="Open Sans" w:hAnsi="Open Sans" w:cs="Open Sans"/>
        </w:rPr>
        <w:t>.</w:t>
      </w:r>
      <w:r w:rsidRPr="00143DCC">
        <w:rPr>
          <w:rFonts w:ascii="Open Sans" w:hAnsi="Open Sans" w:cs="Open Sans"/>
        </w:rPr>
        <w:t xml:space="preserve"> </w:t>
      </w:r>
      <w:r w:rsidR="008C6B70">
        <w:rPr>
          <w:rFonts w:ascii="Open Sans" w:hAnsi="Open Sans" w:cs="Open Sans"/>
        </w:rPr>
        <w:t>Także p</w:t>
      </w:r>
      <w:r w:rsidRPr="00143DCC">
        <w:rPr>
          <w:rFonts w:ascii="Open Sans" w:hAnsi="Open Sans" w:cs="Open Sans"/>
        </w:rPr>
        <w:t>rogramy lojalnościowe, oferty promocyjne i rabaty mogą skutecznie</w:t>
      </w:r>
      <w:r w:rsidR="008C6B70">
        <w:rPr>
          <w:rFonts w:ascii="Open Sans" w:hAnsi="Open Sans" w:cs="Open Sans"/>
        </w:rPr>
        <w:t xml:space="preserve"> </w:t>
      </w:r>
      <w:r w:rsidRPr="00143DCC">
        <w:rPr>
          <w:rFonts w:ascii="Open Sans" w:hAnsi="Open Sans" w:cs="Open Sans"/>
        </w:rPr>
        <w:t>zachęcić do zakupów, zwłaszcza wśród tych, którzy starają się ograniczać swoje wydatki.</w:t>
      </w:r>
      <w:r w:rsidR="009806F5">
        <w:rPr>
          <w:rFonts w:ascii="Open Sans" w:hAnsi="Open Sans" w:cs="Open Sans"/>
        </w:rPr>
        <w:t xml:space="preserve"> </w:t>
      </w:r>
      <w:r w:rsidRPr="00143DCC">
        <w:rPr>
          <w:rFonts w:ascii="Open Sans" w:hAnsi="Open Sans" w:cs="Open Sans"/>
        </w:rPr>
        <w:t>Ponadto, personalizacja oferty i komunikacji marketingowej może pomóc w budowaniu bardziej bezpośredniej i angażującej relacji z klientami, dostosowując przekaz do ich indywidualnych potrzeb i preferencji.</w:t>
      </w:r>
    </w:p>
    <w:p w14:paraId="1E6AAA27" w14:textId="6543BEC1" w:rsidR="00585E6D" w:rsidRPr="00143DCC" w:rsidRDefault="009806F5" w:rsidP="00143DCC">
      <w:pPr>
        <w:pStyle w:val="NormalnyWeb"/>
        <w:spacing w:before="0" w:beforeAutospacing="0" w:after="0" w:afterAutospacing="0" w:line="276" w:lineRule="auto"/>
        <w:jc w:val="both"/>
        <w:rPr>
          <w:rFonts w:ascii="Open Sans" w:hAnsi="Open Sans" w:cs="Open Sans"/>
        </w:rPr>
      </w:pPr>
      <w:r>
        <w:rPr>
          <w:rFonts w:ascii="Open Sans" w:hAnsi="Open Sans" w:cs="Open Sans"/>
        </w:rPr>
        <w:t xml:space="preserve">Sytuacja gospodarcza i nastroje konsumentów wymuszają na firmach większą elastyczność i kreatywność w </w:t>
      </w:r>
      <w:r w:rsidR="00143DCC" w:rsidRPr="00143DCC">
        <w:rPr>
          <w:rFonts w:ascii="Open Sans" w:hAnsi="Open Sans" w:cs="Open Sans"/>
        </w:rPr>
        <w:t>strategiach marketingowych. Wykorzystanie reklamy outdoorowej w połączeniu z jasnym komunikowaniem wartości, personalizacją oferty oraz skoncentrowaniem na budowaniu zaufania i lojalności może stanowić klucz do sukcesu.</w:t>
      </w:r>
    </w:p>
    <w:p w14:paraId="071A191C" w14:textId="77777777" w:rsidR="00143DCC" w:rsidRDefault="00143DCC" w:rsidP="00143DCC">
      <w:pPr>
        <w:pStyle w:val="NormalnyWeb"/>
        <w:spacing w:before="0" w:beforeAutospacing="0" w:after="0" w:afterAutospacing="0" w:line="276" w:lineRule="auto"/>
        <w:jc w:val="both"/>
        <w:rPr>
          <w:rFonts w:ascii="Open Sans" w:hAnsi="Open Sans" w:cs="Open Sans"/>
          <w:b/>
          <w:bCs/>
        </w:rPr>
      </w:pPr>
    </w:p>
    <w:p w14:paraId="7133C43C" w14:textId="77777777" w:rsidR="00143DCC" w:rsidRPr="00143DCC" w:rsidRDefault="00143DCC" w:rsidP="00143DCC">
      <w:pPr>
        <w:pStyle w:val="NormalnyWeb"/>
        <w:spacing w:before="0" w:beforeAutospacing="0" w:after="0" w:afterAutospacing="0" w:line="276" w:lineRule="auto"/>
        <w:jc w:val="both"/>
        <w:rPr>
          <w:rFonts w:ascii="Open Sans" w:hAnsi="Open Sans" w:cs="Open Sans"/>
          <w:sz w:val="22"/>
          <w:szCs w:val="22"/>
        </w:rPr>
      </w:pPr>
    </w:p>
    <w:p w14:paraId="6ABC2C28" w14:textId="77777777" w:rsidR="008261F9" w:rsidRPr="009379B1" w:rsidRDefault="008261F9" w:rsidP="009379B1">
      <w:pPr>
        <w:pStyle w:val="NormalnyWeb"/>
        <w:spacing w:before="0" w:beforeAutospacing="0" w:after="0" w:afterAutospacing="0" w:line="276" w:lineRule="auto"/>
        <w:jc w:val="both"/>
        <w:rPr>
          <w:rFonts w:ascii="Open Sans" w:hAnsi="Open Sans" w:cs="Open Sans"/>
        </w:rPr>
      </w:pPr>
      <w:r w:rsidRPr="009379B1">
        <w:rPr>
          <w:rFonts w:ascii="Open Sans" w:hAnsi="Open Sans" w:cs="Open Sans"/>
        </w:rPr>
        <w:t xml:space="preserve">Kontakt do mediów: </w:t>
      </w:r>
    </w:p>
    <w:p w14:paraId="6C8B6970" w14:textId="18C5930C" w:rsidR="00585E6D" w:rsidRDefault="00E1369F" w:rsidP="009379B1">
      <w:pPr>
        <w:pStyle w:val="NormalnyWeb"/>
        <w:spacing w:before="0" w:beforeAutospacing="0" w:after="0" w:afterAutospacing="0" w:line="276" w:lineRule="auto"/>
        <w:jc w:val="both"/>
        <w:rPr>
          <w:rFonts w:ascii="Open Sans" w:hAnsi="Open Sans" w:cs="Open Sans"/>
        </w:rPr>
      </w:pPr>
      <w:r>
        <w:rPr>
          <w:rFonts w:ascii="Open Sans" w:hAnsi="Open Sans" w:cs="Open Sans"/>
        </w:rPr>
        <w:t>Martyna Stefańska</w:t>
      </w:r>
      <w:r w:rsidR="00E37BD1" w:rsidRPr="006A7735">
        <w:rPr>
          <w:rFonts w:ascii="Open Sans" w:hAnsi="Open Sans" w:cs="Open Sans"/>
        </w:rPr>
        <w:t xml:space="preserve">, Marketing Manager, </w:t>
      </w:r>
    </w:p>
    <w:p w14:paraId="4FF6E467" w14:textId="3218629A" w:rsidR="008261F9" w:rsidRPr="006A7735" w:rsidRDefault="00FB699E" w:rsidP="009379B1">
      <w:pPr>
        <w:pStyle w:val="NormalnyWeb"/>
        <w:spacing w:before="0" w:beforeAutospacing="0" w:after="0" w:afterAutospacing="0" w:line="276" w:lineRule="auto"/>
        <w:jc w:val="both"/>
        <w:rPr>
          <w:rFonts w:ascii="Open Sans" w:hAnsi="Open Sans" w:cs="Open Sans"/>
        </w:rPr>
      </w:pPr>
      <w:r w:rsidRPr="006A7735">
        <w:rPr>
          <w:rFonts w:ascii="Open Sans" w:hAnsi="Open Sans" w:cs="Open Sans"/>
        </w:rPr>
        <w:t>biuro.prasowe</w:t>
      </w:r>
      <w:r w:rsidR="00E37BD1" w:rsidRPr="006A7735">
        <w:rPr>
          <w:rFonts w:ascii="Open Sans" w:hAnsi="Open Sans" w:cs="Open Sans"/>
        </w:rPr>
        <w:t>@recevent.pl</w:t>
      </w:r>
    </w:p>
    <w:p w14:paraId="4DA53682" w14:textId="77777777" w:rsidR="008261F9" w:rsidRPr="006A7735" w:rsidRDefault="008261F9" w:rsidP="009379B1">
      <w:pPr>
        <w:pStyle w:val="NormalnyWeb"/>
        <w:spacing w:before="0" w:beforeAutospacing="0" w:after="0" w:afterAutospacing="0" w:line="276" w:lineRule="auto"/>
        <w:jc w:val="both"/>
        <w:rPr>
          <w:rFonts w:ascii="Open Sans" w:hAnsi="Open Sans" w:cs="Open Sans"/>
        </w:rPr>
      </w:pPr>
    </w:p>
    <w:p w14:paraId="7C01A4D8" w14:textId="77777777" w:rsidR="008261F9" w:rsidRPr="006A7735" w:rsidRDefault="008261F9" w:rsidP="009379B1">
      <w:pPr>
        <w:pStyle w:val="NormalnyWeb"/>
        <w:spacing w:before="0" w:beforeAutospacing="0" w:after="0" w:afterAutospacing="0" w:line="276" w:lineRule="auto"/>
        <w:jc w:val="both"/>
        <w:rPr>
          <w:rFonts w:ascii="Open Sans" w:hAnsi="Open Sans" w:cs="Open Sans"/>
          <w:sz w:val="20"/>
          <w:szCs w:val="20"/>
        </w:rPr>
      </w:pPr>
      <w:r w:rsidRPr="006A7735">
        <w:rPr>
          <w:rFonts w:ascii="Open Sans" w:hAnsi="Open Sans" w:cs="Open Sans"/>
          <w:sz w:val="20"/>
          <w:szCs w:val="20"/>
        </w:rPr>
        <w:t>Opis firmy</w:t>
      </w:r>
      <w:r w:rsidR="00EC24D9" w:rsidRPr="006A7735">
        <w:rPr>
          <w:rFonts w:ascii="Open Sans" w:hAnsi="Open Sans" w:cs="Open Sans"/>
          <w:sz w:val="20"/>
          <w:szCs w:val="20"/>
        </w:rPr>
        <w:t>:</w:t>
      </w:r>
    </w:p>
    <w:p w14:paraId="661DF238" w14:textId="77777777" w:rsidR="00EC24D9" w:rsidRPr="006A7735" w:rsidRDefault="00EC24D9" w:rsidP="00EC24D9">
      <w:pPr>
        <w:pStyle w:val="NormalnyWeb"/>
        <w:spacing w:after="0"/>
        <w:jc w:val="both"/>
        <w:rPr>
          <w:rFonts w:ascii="Open Sans" w:hAnsi="Open Sans" w:cs="Open Sans"/>
          <w:sz w:val="20"/>
          <w:szCs w:val="20"/>
        </w:rPr>
      </w:pPr>
      <w:r w:rsidRPr="006A7735">
        <w:rPr>
          <w:rFonts w:ascii="Open Sans" w:hAnsi="Open Sans" w:cs="Open Sans"/>
          <w:sz w:val="20"/>
          <w:szCs w:val="20"/>
        </w:rPr>
        <w:t>RECEVENT to agencja reklamy zewnętrznej, która jest pionierem w branży i jednym z największych zleceniobiorców w zakresie outdooru w Polsce.</w:t>
      </w:r>
    </w:p>
    <w:p w14:paraId="25E24302" w14:textId="77777777" w:rsidR="00EC24D9" w:rsidRPr="006A7735" w:rsidRDefault="00EC24D9" w:rsidP="00EC24D9">
      <w:pPr>
        <w:pStyle w:val="NormalnyWeb"/>
        <w:spacing w:after="0"/>
        <w:jc w:val="both"/>
        <w:rPr>
          <w:rFonts w:ascii="Open Sans" w:hAnsi="Open Sans" w:cs="Open Sans"/>
          <w:sz w:val="20"/>
          <w:szCs w:val="20"/>
        </w:rPr>
      </w:pPr>
      <w:r w:rsidRPr="006A7735">
        <w:rPr>
          <w:rFonts w:ascii="Open Sans" w:hAnsi="Open Sans" w:cs="Open Sans"/>
          <w:sz w:val="20"/>
          <w:szCs w:val="20"/>
        </w:rPr>
        <w:t>Realizuje kampanie reklamy zewnętrznej holistycznie – od analizy rynku i potrzeb klientów przez projektowanie komunikacji, produkcję billboardów i poligraficzną po aplikację reklam na nośniki. Realizacja zleceń in house (własna drukarnia wielkoformatowa, sieć monterów reklam, system do zarządzania kampaniami) pozwala sprawnie koordynować prowadzone kampanie oraz proponować klientom atrakcyjne ceny.</w:t>
      </w:r>
    </w:p>
    <w:p w14:paraId="74317672" w14:textId="77777777" w:rsidR="00EC24D9" w:rsidRPr="006A7735" w:rsidRDefault="00EC24D9" w:rsidP="00EC24D9">
      <w:pPr>
        <w:pStyle w:val="NormalnyWeb"/>
        <w:spacing w:before="0" w:beforeAutospacing="0" w:after="0" w:afterAutospacing="0" w:line="276" w:lineRule="auto"/>
        <w:jc w:val="both"/>
        <w:rPr>
          <w:rFonts w:ascii="Open Sans" w:hAnsi="Open Sans" w:cs="Open Sans"/>
          <w:sz w:val="20"/>
          <w:szCs w:val="20"/>
        </w:rPr>
      </w:pPr>
      <w:r w:rsidRPr="006A7735">
        <w:rPr>
          <w:rFonts w:ascii="Open Sans" w:hAnsi="Open Sans" w:cs="Open Sans"/>
          <w:sz w:val="20"/>
          <w:szCs w:val="20"/>
        </w:rPr>
        <w:t>W zakres usług RECEVENT wchodzi: planowanie i zarządzanie kampaniami OOH, wynajem nośników, wielkoformatowy druk ekologiczny, wyklejanie tablic reklamowych, budowa sieci nośników outdoorowych, wyklejanie witryn, projektowanie graficzne.</w:t>
      </w:r>
    </w:p>
    <w:p w14:paraId="2899E1A3" w14:textId="77777777" w:rsidR="00FF5F5D" w:rsidRDefault="00FF5F5D" w:rsidP="00EC24D9">
      <w:pPr>
        <w:pStyle w:val="NormalnyWeb"/>
        <w:spacing w:before="0" w:beforeAutospacing="0" w:after="0" w:afterAutospacing="0" w:line="276" w:lineRule="auto"/>
        <w:jc w:val="both"/>
        <w:rPr>
          <w:rFonts w:ascii="Open Sans" w:hAnsi="Open Sans" w:cs="Open Sans"/>
        </w:rPr>
      </w:pPr>
    </w:p>
    <w:p w14:paraId="3271E52F" w14:textId="77777777" w:rsidR="00FF5F5D" w:rsidRPr="009379B1" w:rsidRDefault="00FF5F5D" w:rsidP="00EC24D9">
      <w:pPr>
        <w:pStyle w:val="NormalnyWeb"/>
        <w:spacing w:before="0" w:beforeAutospacing="0" w:after="0" w:afterAutospacing="0" w:line="276" w:lineRule="auto"/>
        <w:jc w:val="both"/>
        <w:rPr>
          <w:rFonts w:ascii="Open Sans" w:hAnsi="Open Sans" w:cs="Open Sans"/>
        </w:rPr>
      </w:pPr>
    </w:p>
    <w:sectPr w:rsidR="00FF5F5D" w:rsidRPr="009379B1" w:rsidSect="000A2EE7">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50149" w14:textId="77777777" w:rsidR="000A2EE7" w:rsidRDefault="000A2EE7" w:rsidP="00FF55B3">
      <w:pPr>
        <w:spacing w:after="0" w:line="240" w:lineRule="auto"/>
      </w:pPr>
      <w:r>
        <w:separator/>
      </w:r>
    </w:p>
  </w:endnote>
  <w:endnote w:type="continuationSeparator" w:id="0">
    <w:p w14:paraId="566E1916" w14:textId="77777777" w:rsidR="000A2EE7" w:rsidRDefault="000A2EE7" w:rsidP="00FF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A8B3D" w14:textId="77777777" w:rsidR="00FF55B3" w:rsidRDefault="00817359" w:rsidP="00FF55B3">
    <w:pPr>
      <w:pStyle w:val="Stopka"/>
      <w:ind w:left="-1417"/>
    </w:pPr>
    <w:r>
      <w:rPr>
        <w:noProof/>
        <w:lang w:eastAsia="pl-PL"/>
      </w:rPr>
      <w:drawing>
        <wp:inline distT="0" distB="0" distL="0" distR="0" wp14:anchorId="56DFA80A" wp14:editId="5D3E630B">
          <wp:extent cx="7543800" cy="9055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274" cy="913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00B46" w14:textId="77777777" w:rsidR="000A2EE7" w:rsidRDefault="000A2EE7" w:rsidP="00FF55B3">
      <w:pPr>
        <w:spacing w:after="0" w:line="240" w:lineRule="auto"/>
      </w:pPr>
      <w:r>
        <w:separator/>
      </w:r>
    </w:p>
  </w:footnote>
  <w:footnote w:type="continuationSeparator" w:id="0">
    <w:p w14:paraId="129CC4F2" w14:textId="77777777" w:rsidR="000A2EE7" w:rsidRDefault="000A2EE7" w:rsidP="00FF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D000D" w14:textId="77777777" w:rsidR="00FF55B3" w:rsidRDefault="00B1202B" w:rsidP="00BE4C36">
    <w:pPr>
      <w:pStyle w:val="Nagwek"/>
      <w:tabs>
        <w:tab w:val="clear" w:pos="9072"/>
      </w:tabs>
      <w:ind w:left="-1417" w:right="-1417"/>
      <w:jc w:val="center"/>
    </w:pPr>
    <w:r>
      <w:rPr>
        <w:noProof/>
        <w:lang w:eastAsia="pl-PL"/>
      </w:rPr>
      <w:drawing>
        <wp:inline distT="0" distB="0" distL="0" distR="0" wp14:anchorId="3CB3E18D" wp14:editId="5BE0B72A">
          <wp:extent cx="1485900" cy="800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368" cy="808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278"/>
    <w:multiLevelType w:val="hybridMultilevel"/>
    <w:tmpl w:val="03949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B4ADC"/>
    <w:multiLevelType w:val="hybridMultilevel"/>
    <w:tmpl w:val="55BA3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83B37"/>
    <w:multiLevelType w:val="hybridMultilevel"/>
    <w:tmpl w:val="3EDE5EF8"/>
    <w:lvl w:ilvl="0" w:tplc="2EBA155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14F51"/>
    <w:multiLevelType w:val="hybridMultilevel"/>
    <w:tmpl w:val="20A4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17E43"/>
    <w:multiLevelType w:val="hybridMultilevel"/>
    <w:tmpl w:val="B31A5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E31BD"/>
    <w:multiLevelType w:val="hybridMultilevel"/>
    <w:tmpl w:val="F408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91B27"/>
    <w:multiLevelType w:val="hybridMultilevel"/>
    <w:tmpl w:val="C0421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94520"/>
    <w:multiLevelType w:val="hybridMultilevel"/>
    <w:tmpl w:val="464416AC"/>
    <w:lvl w:ilvl="0" w:tplc="8CECE2B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F58A8"/>
    <w:multiLevelType w:val="hybridMultilevel"/>
    <w:tmpl w:val="330CE082"/>
    <w:lvl w:ilvl="0" w:tplc="D5C8DB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36405"/>
    <w:multiLevelType w:val="hybridMultilevel"/>
    <w:tmpl w:val="753AC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EF09D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EB05B7"/>
    <w:multiLevelType w:val="hybridMultilevel"/>
    <w:tmpl w:val="AF386B7E"/>
    <w:lvl w:ilvl="0" w:tplc="C5D86D76">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83739EA"/>
    <w:multiLevelType w:val="hybridMultilevel"/>
    <w:tmpl w:val="0AE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B874495"/>
    <w:multiLevelType w:val="hybridMultilevel"/>
    <w:tmpl w:val="938AB1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B73115"/>
    <w:multiLevelType w:val="hybridMultilevel"/>
    <w:tmpl w:val="BA002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B3105A"/>
    <w:multiLevelType w:val="hybridMultilevel"/>
    <w:tmpl w:val="B40E277C"/>
    <w:lvl w:ilvl="0" w:tplc="1DF825A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26631D3"/>
    <w:multiLevelType w:val="hybridMultilevel"/>
    <w:tmpl w:val="2EEED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8E6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DB4845"/>
    <w:multiLevelType w:val="hybridMultilevel"/>
    <w:tmpl w:val="9BC43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4287397"/>
    <w:multiLevelType w:val="hybridMultilevel"/>
    <w:tmpl w:val="799A7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4A2062"/>
    <w:multiLevelType w:val="hybridMultilevel"/>
    <w:tmpl w:val="E43C62FA"/>
    <w:lvl w:ilvl="0" w:tplc="275071CE">
      <w:start w:val="1"/>
      <w:numFmt w:val="decimal"/>
      <w:lvlText w:val="%1."/>
      <w:lvlJc w:val="left"/>
      <w:pPr>
        <w:ind w:left="360" w:hanging="360"/>
      </w:pPr>
      <w:rPr>
        <w:rFonts w:hint="default"/>
        <w:color w:val="000000" w:themeColor="text1"/>
      </w:rPr>
    </w:lvl>
    <w:lvl w:ilvl="1" w:tplc="04150017">
      <w:start w:val="1"/>
      <w:numFmt w:val="lowerLetter"/>
      <w:lvlText w:val="%2)"/>
      <w:lvlJc w:val="left"/>
      <w:pPr>
        <w:ind w:left="1080" w:hanging="360"/>
      </w:pPr>
      <w:rPr>
        <w:color w:val="000000" w:themeColor="text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1838383">
    <w:abstractNumId w:val="19"/>
  </w:num>
  <w:num w:numId="2" w16cid:durableId="1703826021">
    <w:abstractNumId w:val="17"/>
  </w:num>
  <w:num w:numId="3" w16cid:durableId="1835023159">
    <w:abstractNumId w:val="11"/>
  </w:num>
  <w:num w:numId="4" w16cid:durableId="874466109">
    <w:abstractNumId w:val="4"/>
  </w:num>
  <w:num w:numId="5" w16cid:durableId="1228034636">
    <w:abstractNumId w:val="5"/>
  </w:num>
  <w:num w:numId="6" w16cid:durableId="1601446066">
    <w:abstractNumId w:val="0"/>
  </w:num>
  <w:num w:numId="7" w16cid:durableId="11691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8356993">
    <w:abstractNumId w:val="9"/>
  </w:num>
  <w:num w:numId="9" w16cid:durableId="497158074">
    <w:abstractNumId w:val="3"/>
  </w:num>
  <w:num w:numId="10" w16cid:durableId="1085999918">
    <w:abstractNumId w:val="6"/>
  </w:num>
  <w:num w:numId="11" w16cid:durableId="1002586407">
    <w:abstractNumId w:val="16"/>
  </w:num>
  <w:num w:numId="12" w16cid:durableId="2010208651">
    <w:abstractNumId w:val="1"/>
  </w:num>
  <w:num w:numId="13" w16cid:durableId="1990398584">
    <w:abstractNumId w:val="14"/>
  </w:num>
  <w:num w:numId="14" w16cid:durableId="995112750">
    <w:abstractNumId w:val="7"/>
  </w:num>
  <w:num w:numId="15" w16cid:durableId="529269661">
    <w:abstractNumId w:val="13"/>
  </w:num>
  <w:num w:numId="16" w16cid:durableId="1891379530">
    <w:abstractNumId w:val="2"/>
  </w:num>
  <w:num w:numId="17" w16cid:durableId="1541741267">
    <w:abstractNumId w:val="10"/>
  </w:num>
  <w:num w:numId="18" w16cid:durableId="968625609">
    <w:abstractNumId w:val="8"/>
  </w:num>
  <w:num w:numId="19" w16cid:durableId="2040933708">
    <w:abstractNumId w:val="12"/>
  </w:num>
  <w:num w:numId="20" w16cid:durableId="1113014376">
    <w:abstractNumId w:val="15"/>
  </w:num>
  <w:num w:numId="21" w16cid:durableId="928120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F"/>
    <w:rsid w:val="000176B4"/>
    <w:rsid w:val="00017BCC"/>
    <w:rsid w:val="00022725"/>
    <w:rsid w:val="00032E76"/>
    <w:rsid w:val="00053902"/>
    <w:rsid w:val="00074F80"/>
    <w:rsid w:val="00085EBC"/>
    <w:rsid w:val="0009126E"/>
    <w:rsid w:val="000919D2"/>
    <w:rsid w:val="00095791"/>
    <w:rsid w:val="000A2EE7"/>
    <w:rsid w:val="000A66C4"/>
    <w:rsid w:val="000C4C2A"/>
    <w:rsid w:val="000E04F9"/>
    <w:rsid w:val="000E17EB"/>
    <w:rsid w:val="001023DF"/>
    <w:rsid w:val="00103301"/>
    <w:rsid w:val="00113203"/>
    <w:rsid w:val="00114A2B"/>
    <w:rsid w:val="00116573"/>
    <w:rsid w:val="00117B8B"/>
    <w:rsid w:val="001230C5"/>
    <w:rsid w:val="00125AAE"/>
    <w:rsid w:val="00130EE0"/>
    <w:rsid w:val="00143DCC"/>
    <w:rsid w:val="0015673E"/>
    <w:rsid w:val="00160695"/>
    <w:rsid w:val="0017055C"/>
    <w:rsid w:val="00171163"/>
    <w:rsid w:val="00175B61"/>
    <w:rsid w:val="001821DA"/>
    <w:rsid w:val="00185FDB"/>
    <w:rsid w:val="00190FB1"/>
    <w:rsid w:val="001A587E"/>
    <w:rsid w:val="001B56F1"/>
    <w:rsid w:val="001D2F2F"/>
    <w:rsid w:val="001D46E5"/>
    <w:rsid w:val="001F6213"/>
    <w:rsid w:val="0021743F"/>
    <w:rsid w:val="00220C5C"/>
    <w:rsid w:val="0022436E"/>
    <w:rsid w:val="00236CB6"/>
    <w:rsid w:val="00245446"/>
    <w:rsid w:val="002504B6"/>
    <w:rsid w:val="002712DD"/>
    <w:rsid w:val="00295CAA"/>
    <w:rsid w:val="002A0B85"/>
    <w:rsid w:val="002A2677"/>
    <w:rsid w:val="002A5503"/>
    <w:rsid w:val="002A7437"/>
    <w:rsid w:val="002B236C"/>
    <w:rsid w:val="002E3CBC"/>
    <w:rsid w:val="002E48EB"/>
    <w:rsid w:val="002E73DA"/>
    <w:rsid w:val="002F1FB0"/>
    <w:rsid w:val="0030018A"/>
    <w:rsid w:val="00303EE1"/>
    <w:rsid w:val="00312178"/>
    <w:rsid w:val="003257C9"/>
    <w:rsid w:val="00332AD8"/>
    <w:rsid w:val="00344607"/>
    <w:rsid w:val="00350068"/>
    <w:rsid w:val="003702C9"/>
    <w:rsid w:val="00382C38"/>
    <w:rsid w:val="003B4A91"/>
    <w:rsid w:val="003C0847"/>
    <w:rsid w:val="003D16C8"/>
    <w:rsid w:val="003D16FC"/>
    <w:rsid w:val="003D67A0"/>
    <w:rsid w:val="003E44F3"/>
    <w:rsid w:val="003E604A"/>
    <w:rsid w:val="003F0AED"/>
    <w:rsid w:val="00406B29"/>
    <w:rsid w:val="00432C18"/>
    <w:rsid w:val="00433014"/>
    <w:rsid w:val="00435581"/>
    <w:rsid w:val="00446C0E"/>
    <w:rsid w:val="00452BCD"/>
    <w:rsid w:val="00467808"/>
    <w:rsid w:val="00481380"/>
    <w:rsid w:val="00482E48"/>
    <w:rsid w:val="004833A3"/>
    <w:rsid w:val="004A335C"/>
    <w:rsid w:val="004A3B17"/>
    <w:rsid w:val="004C50D9"/>
    <w:rsid w:val="004D11C9"/>
    <w:rsid w:val="004D23A3"/>
    <w:rsid w:val="004E38F6"/>
    <w:rsid w:val="004F2CE1"/>
    <w:rsid w:val="00505A54"/>
    <w:rsid w:val="00512883"/>
    <w:rsid w:val="005131D6"/>
    <w:rsid w:val="00524764"/>
    <w:rsid w:val="00545380"/>
    <w:rsid w:val="00571BB7"/>
    <w:rsid w:val="005725B5"/>
    <w:rsid w:val="00580F25"/>
    <w:rsid w:val="00585E6D"/>
    <w:rsid w:val="005C4599"/>
    <w:rsid w:val="005C4CF7"/>
    <w:rsid w:val="005D1DAF"/>
    <w:rsid w:val="005D3EB6"/>
    <w:rsid w:val="005E3F5A"/>
    <w:rsid w:val="005E5E2E"/>
    <w:rsid w:val="005F0D55"/>
    <w:rsid w:val="005F47FF"/>
    <w:rsid w:val="005F4D50"/>
    <w:rsid w:val="00607852"/>
    <w:rsid w:val="006463B5"/>
    <w:rsid w:val="00650590"/>
    <w:rsid w:val="006518A2"/>
    <w:rsid w:val="00684065"/>
    <w:rsid w:val="00687EED"/>
    <w:rsid w:val="00691259"/>
    <w:rsid w:val="006972E0"/>
    <w:rsid w:val="00697B43"/>
    <w:rsid w:val="006A1A86"/>
    <w:rsid w:val="006A7735"/>
    <w:rsid w:val="006B2CEB"/>
    <w:rsid w:val="006B7302"/>
    <w:rsid w:val="006C09D0"/>
    <w:rsid w:val="006D18C9"/>
    <w:rsid w:val="007015B1"/>
    <w:rsid w:val="00716D18"/>
    <w:rsid w:val="00725A79"/>
    <w:rsid w:val="00737667"/>
    <w:rsid w:val="00774746"/>
    <w:rsid w:val="007755CA"/>
    <w:rsid w:val="00782707"/>
    <w:rsid w:val="007C528D"/>
    <w:rsid w:val="007D0C1F"/>
    <w:rsid w:val="007E43B8"/>
    <w:rsid w:val="008055B2"/>
    <w:rsid w:val="00806DEA"/>
    <w:rsid w:val="00811DFF"/>
    <w:rsid w:val="00817359"/>
    <w:rsid w:val="0081792D"/>
    <w:rsid w:val="008239B6"/>
    <w:rsid w:val="008261F9"/>
    <w:rsid w:val="00841369"/>
    <w:rsid w:val="008471C5"/>
    <w:rsid w:val="00861FAA"/>
    <w:rsid w:val="008634A4"/>
    <w:rsid w:val="008709C8"/>
    <w:rsid w:val="008743F7"/>
    <w:rsid w:val="008A24BA"/>
    <w:rsid w:val="008C67B3"/>
    <w:rsid w:val="008C6B70"/>
    <w:rsid w:val="008D0604"/>
    <w:rsid w:val="008D14E7"/>
    <w:rsid w:val="008E01AB"/>
    <w:rsid w:val="008E33E8"/>
    <w:rsid w:val="00915C95"/>
    <w:rsid w:val="009379B1"/>
    <w:rsid w:val="009618D1"/>
    <w:rsid w:val="00975419"/>
    <w:rsid w:val="009806F5"/>
    <w:rsid w:val="00991723"/>
    <w:rsid w:val="00993878"/>
    <w:rsid w:val="00997179"/>
    <w:rsid w:val="009B5E46"/>
    <w:rsid w:val="009B5E66"/>
    <w:rsid w:val="009B614B"/>
    <w:rsid w:val="009D71A5"/>
    <w:rsid w:val="009E2ACF"/>
    <w:rsid w:val="009F6192"/>
    <w:rsid w:val="00A015F9"/>
    <w:rsid w:val="00A06A97"/>
    <w:rsid w:val="00A202A9"/>
    <w:rsid w:val="00A202D9"/>
    <w:rsid w:val="00A33A98"/>
    <w:rsid w:val="00A35FCA"/>
    <w:rsid w:val="00A37A8C"/>
    <w:rsid w:val="00A65344"/>
    <w:rsid w:val="00A91B39"/>
    <w:rsid w:val="00AA3878"/>
    <w:rsid w:val="00AB0256"/>
    <w:rsid w:val="00AF3C1B"/>
    <w:rsid w:val="00B1202B"/>
    <w:rsid w:val="00B24F54"/>
    <w:rsid w:val="00B455A3"/>
    <w:rsid w:val="00B46C37"/>
    <w:rsid w:val="00B74D7F"/>
    <w:rsid w:val="00B85731"/>
    <w:rsid w:val="00B86165"/>
    <w:rsid w:val="00B923FC"/>
    <w:rsid w:val="00B96D76"/>
    <w:rsid w:val="00BA1E2B"/>
    <w:rsid w:val="00BB282D"/>
    <w:rsid w:val="00BC1486"/>
    <w:rsid w:val="00BD3DC0"/>
    <w:rsid w:val="00BD51E7"/>
    <w:rsid w:val="00BE4C36"/>
    <w:rsid w:val="00BF2669"/>
    <w:rsid w:val="00BF650D"/>
    <w:rsid w:val="00C22BA3"/>
    <w:rsid w:val="00C27257"/>
    <w:rsid w:val="00C470DF"/>
    <w:rsid w:val="00C53F7C"/>
    <w:rsid w:val="00C57762"/>
    <w:rsid w:val="00C73E56"/>
    <w:rsid w:val="00C85DA8"/>
    <w:rsid w:val="00C8656E"/>
    <w:rsid w:val="00C92D91"/>
    <w:rsid w:val="00CB0EA2"/>
    <w:rsid w:val="00CB623F"/>
    <w:rsid w:val="00CC4593"/>
    <w:rsid w:val="00CD3DBF"/>
    <w:rsid w:val="00CE2224"/>
    <w:rsid w:val="00CE3911"/>
    <w:rsid w:val="00CE64D3"/>
    <w:rsid w:val="00CE674B"/>
    <w:rsid w:val="00D018BE"/>
    <w:rsid w:val="00D040BE"/>
    <w:rsid w:val="00D044B3"/>
    <w:rsid w:val="00D233BD"/>
    <w:rsid w:val="00D43A93"/>
    <w:rsid w:val="00D52231"/>
    <w:rsid w:val="00D53A10"/>
    <w:rsid w:val="00D714F6"/>
    <w:rsid w:val="00D71598"/>
    <w:rsid w:val="00D71C55"/>
    <w:rsid w:val="00DD5650"/>
    <w:rsid w:val="00DF3C5A"/>
    <w:rsid w:val="00DF5B07"/>
    <w:rsid w:val="00DF6D84"/>
    <w:rsid w:val="00E1369F"/>
    <w:rsid w:val="00E16CAF"/>
    <w:rsid w:val="00E21823"/>
    <w:rsid w:val="00E37BD1"/>
    <w:rsid w:val="00E615B1"/>
    <w:rsid w:val="00E74598"/>
    <w:rsid w:val="00E80887"/>
    <w:rsid w:val="00EA51E2"/>
    <w:rsid w:val="00EB726D"/>
    <w:rsid w:val="00EC24D9"/>
    <w:rsid w:val="00EC5305"/>
    <w:rsid w:val="00EC6C17"/>
    <w:rsid w:val="00F028FC"/>
    <w:rsid w:val="00F13809"/>
    <w:rsid w:val="00F35361"/>
    <w:rsid w:val="00F4520D"/>
    <w:rsid w:val="00F469D2"/>
    <w:rsid w:val="00F46DD9"/>
    <w:rsid w:val="00F759FF"/>
    <w:rsid w:val="00F779E2"/>
    <w:rsid w:val="00F801BF"/>
    <w:rsid w:val="00F95144"/>
    <w:rsid w:val="00FB2444"/>
    <w:rsid w:val="00FB699E"/>
    <w:rsid w:val="00FD3546"/>
    <w:rsid w:val="00FE3131"/>
    <w:rsid w:val="00FF55B3"/>
    <w:rsid w:val="00FF5F5D"/>
    <w:rsid w:val="00FF6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31995"/>
  <w15:docId w15:val="{014FF382-4A36-41AE-87B2-40A5FB85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065"/>
    <w:pPr>
      <w:spacing w:after="200" w:line="276" w:lineRule="auto"/>
    </w:pPr>
    <w:rPr>
      <w:rFonts w:ascii="Calibri" w:eastAsia="Calibri" w:hAnsi="Calibri" w:cs="Times New Roman"/>
    </w:rPr>
  </w:style>
  <w:style w:type="paragraph" w:styleId="Nagwek2">
    <w:name w:val="heading 2"/>
    <w:basedOn w:val="Normalny1"/>
    <w:next w:val="Normalny1"/>
    <w:link w:val="Nagwek2Znak"/>
    <w:rsid w:val="00A35FCA"/>
    <w:pPr>
      <w:spacing w:before="200"/>
      <w:outlineLvl w:val="1"/>
    </w:pPr>
    <w:rPr>
      <w:rFonts w:ascii="Trebuchet MS" w:eastAsia="Trebuchet MS" w:hAnsi="Trebuchet MS" w:cs="Trebuchet MS"/>
      <w:b/>
      <w:sz w:val="26"/>
    </w:rPr>
  </w:style>
  <w:style w:type="paragraph" w:styleId="Nagwek3">
    <w:name w:val="heading 3"/>
    <w:basedOn w:val="Normalny"/>
    <w:next w:val="Normalny"/>
    <w:link w:val="Nagwek3Znak"/>
    <w:uiPriority w:val="9"/>
    <w:semiHidden/>
    <w:unhideWhenUsed/>
    <w:qFormat/>
    <w:rsid w:val="00585E6D"/>
    <w:pPr>
      <w:keepNext/>
      <w:keepLines/>
      <w:spacing w:before="40" w:after="0"/>
      <w:outlineLvl w:val="2"/>
    </w:pPr>
    <w:rPr>
      <w:rFonts w:asciiTheme="majorHAnsi" w:eastAsiaTheme="majorEastAsia" w:hAnsiTheme="majorHAnsi" w:cstheme="majorBidi"/>
      <w:color w:val="7B0D01" w:themeColor="accent1" w:themeShade="7F"/>
      <w:sz w:val="24"/>
      <w:szCs w:val="24"/>
    </w:rPr>
  </w:style>
  <w:style w:type="paragraph" w:styleId="Nagwek4">
    <w:name w:val="heading 4"/>
    <w:basedOn w:val="Normalny"/>
    <w:next w:val="Normalny"/>
    <w:link w:val="Nagwek4Znak"/>
    <w:uiPriority w:val="9"/>
    <w:semiHidden/>
    <w:unhideWhenUsed/>
    <w:qFormat/>
    <w:rsid w:val="00585E6D"/>
    <w:pPr>
      <w:keepNext/>
      <w:keepLines/>
      <w:spacing w:before="40" w:after="0"/>
      <w:outlineLvl w:val="3"/>
    </w:pPr>
    <w:rPr>
      <w:rFonts w:asciiTheme="majorHAnsi" w:eastAsiaTheme="majorEastAsia" w:hAnsiTheme="majorHAnsi" w:cstheme="majorBidi"/>
      <w:i/>
      <w:iCs/>
      <w:color w:val="B9130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B3"/>
  </w:style>
  <w:style w:type="paragraph" w:styleId="Stopka">
    <w:name w:val="footer"/>
    <w:basedOn w:val="Normalny"/>
    <w:link w:val="StopkaZnak"/>
    <w:uiPriority w:val="99"/>
    <w:unhideWhenUsed/>
    <w:rsid w:val="00FF5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B3"/>
  </w:style>
  <w:style w:type="paragraph" w:styleId="Tekstdymka">
    <w:name w:val="Balloon Text"/>
    <w:basedOn w:val="Normalny"/>
    <w:link w:val="TekstdymkaZnak"/>
    <w:uiPriority w:val="99"/>
    <w:semiHidden/>
    <w:unhideWhenUsed/>
    <w:rsid w:val="00FF5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5B3"/>
    <w:rPr>
      <w:rFonts w:ascii="Segoe UI" w:hAnsi="Segoe UI" w:cs="Segoe UI"/>
      <w:sz w:val="18"/>
      <w:szCs w:val="18"/>
    </w:rPr>
  </w:style>
  <w:style w:type="paragraph" w:styleId="Akapitzlist">
    <w:name w:val="List Paragraph"/>
    <w:basedOn w:val="Normalny"/>
    <w:uiPriority w:val="34"/>
    <w:qFormat/>
    <w:rsid w:val="00684065"/>
    <w:pPr>
      <w:ind w:left="720"/>
      <w:contextualSpacing/>
    </w:pPr>
    <w:rPr>
      <w:rFonts w:eastAsia="Times New Roman"/>
    </w:rPr>
  </w:style>
  <w:style w:type="paragraph" w:styleId="NormalnyWeb">
    <w:name w:val="Normal (Web)"/>
    <w:basedOn w:val="Normalny"/>
    <w:uiPriority w:val="99"/>
    <w:unhideWhenUsed/>
    <w:rsid w:val="00BA1E2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BD3DC0"/>
    <w:rPr>
      <w:color w:val="0563C1"/>
      <w:u w:val="single"/>
    </w:rPr>
  </w:style>
  <w:style w:type="character" w:styleId="Odwoaniedokomentarza">
    <w:name w:val="annotation reference"/>
    <w:basedOn w:val="Domylnaczcionkaakapitu"/>
    <w:uiPriority w:val="99"/>
    <w:semiHidden/>
    <w:unhideWhenUsed/>
    <w:rsid w:val="004D11C9"/>
    <w:rPr>
      <w:sz w:val="16"/>
      <w:szCs w:val="16"/>
    </w:rPr>
  </w:style>
  <w:style w:type="paragraph" w:styleId="Tekstkomentarza">
    <w:name w:val="annotation text"/>
    <w:basedOn w:val="Normalny"/>
    <w:link w:val="TekstkomentarzaZnak"/>
    <w:uiPriority w:val="99"/>
    <w:unhideWhenUsed/>
    <w:rsid w:val="004D11C9"/>
    <w:pPr>
      <w:spacing w:line="240" w:lineRule="auto"/>
    </w:pPr>
    <w:rPr>
      <w:sz w:val="20"/>
      <w:szCs w:val="20"/>
    </w:rPr>
  </w:style>
  <w:style w:type="character" w:customStyle="1" w:styleId="TekstkomentarzaZnak">
    <w:name w:val="Tekst komentarza Znak"/>
    <w:basedOn w:val="Domylnaczcionkaakapitu"/>
    <w:link w:val="Tekstkomentarza"/>
    <w:uiPriority w:val="99"/>
    <w:rsid w:val="004D11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11C9"/>
    <w:rPr>
      <w:b/>
      <w:bCs/>
    </w:rPr>
  </w:style>
  <w:style w:type="character" w:customStyle="1" w:styleId="TematkomentarzaZnak">
    <w:name w:val="Temat komentarza Znak"/>
    <w:basedOn w:val="TekstkomentarzaZnak"/>
    <w:link w:val="Tematkomentarza"/>
    <w:uiPriority w:val="99"/>
    <w:semiHidden/>
    <w:rsid w:val="004D11C9"/>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2E3CBC"/>
    <w:rPr>
      <w:color w:val="605E5C"/>
      <w:shd w:val="clear" w:color="auto" w:fill="E1DFDD"/>
    </w:rPr>
  </w:style>
  <w:style w:type="character" w:customStyle="1" w:styleId="Nagwek2Znak">
    <w:name w:val="Nagłówek 2 Znak"/>
    <w:basedOn w:val="Domylnaczcionkaakapitu"/>
    <w:link w:val="Nagwek2"/>
    <w:rsid w:val="00A35FCA"/>
    <w:rPr>
      <w:rFonts w:ascii="Trebuchet MS" w:eastAsia="Trebuchet MS" w:hAnsi="Trebuchet MS" w:cs="Trebuchet MS"/>
      <w:b/>
      <w:color w:val="000000"/>
      <w:sz w:val="26"/>
      <w:lang w:eastAsia="pl-PL"/>
    </w:rPr>
  </w:style>
  <w:style w:type="paragraph" w:customStyle="1" w:styleId="Normalny1">
    <w:name w:val="Normalny1"/>
    <w:rsid w:val="00A35FCA"/>
    <w:pPr>
      <w:spacing w:after="0" w:line="276" w:lineRule="auto"/>
    </w:pPr>
    <w:rPr>
      <w:rFonts w:ascii="Arial" w:eastAsia="Arial" w:hAnsi="Arial" w:cs="Arial"/>
      <w:color w:val="000000"/>
      <w:lang w:eastAsia="pl-PL"/>
    </w:rPr>
  </w:style>
  <w:style w:type="paragraph" w:styleId="Poprawka">
    <w:name w:val="Revision"/>
    <w:hidden/>
    <w:uiPriority w:val="99"/>
    <w:semiHidden/>
    <w:rsid w:val="00EA51E2"/>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6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534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65344"/>
    <w:rPr>
      <w:vertAlign w:val="superscript"/>
    </w:rPr>
  </w:style>
  <w:style w:type="character" w:customStyle="1" w:styleId="Nagwek3Znak">
    <w:name w:val="Nagłówek 3 Znak"/>
    <w:basedOn w:val="Domylnaczcionkaakapitu"/>
    <w:link w:val="Nagwek3"/>
    <w:uiPriority w:val="9"/>
    <w:semiHidden/>
    <w:rsid w:val="00585E6D"/>
    <w:rPr>
      <w:rFonts w:asciiTheme="majorHAnsi" w:eastAsiaTheme="majorEastAsia" w:hAnsiTheme="majorHAnsi" w:cstheme="majorBidi"/>
      <w:color w:val="7B0D01" w:themeColor="accent1" w:themeShade="7F"/>
      <w:sz w:val="24"/>
      <w:szCs w:val="24"/>
    </w:rPr>
  </w:style>
  <w:style w:type="character" w:customStyle="1" w:styleId="Nagwek4Znak">
    <w:name w:val="Nagłówek 4 Znak"/>
    <w:basedOn w:val="Domylnaczcionkaakapitu"/>
    <w:link w:val="Nagwek4"/>
    <w:uiPriority w:val="9"/>
    <w:semiHidden/>
    <w:rsid w:val="00585E6D"/>
    <w:rPr>
      <w:rFonts w:asciiTheme="majorHAnsi" w:eastAsiaTheme="majorEastAsia" w:hAnsiTheme="majorHAnsi" w:cstheme="majorBidi"/>
      <w:i/>
      <w:iCs/>
      <w:color w:val="B9130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14983">
      <w:bodyDiv w:val="1"/>
      <w:marLeft w:val="0"/>
      <w:marRight w:val="0"/>
      <w:marTop w:val="0"/>
      <w:marBottom w:val="0"/>
      <w:divBdr>
        <w:top w:val="none" w:sz="0" w:space="0" w:color="auto"/>
        <w:left w:val="none" w:sz="0" w:space="0" w:color="auto"/>
        <w:bottom w:val="none" w:sz="0" w:space="0" w:color="auto"/>
        <w:right w:val="none" w:sz="0" w:space="0" w:color="auto"/>
      </w:divBdr>
    </w:div>
    <w:div w:id="4796881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806">
          <w:marLeft w:val="0"/>
          <w:marRight w:val="0"/>
          <w:marTop w:val="0"/>
          <w:marBottom w:val="0"/>
          <w:divBdr>
            <w:top w:val="none" w:sz="0" w:space="0" w:color="auto"/>
            <w:left w:val="none" w:sz="0" w:space="0" w:color="auto"/>
            <w:bottom w:val="none" w:sz="0" w:space="0" w:color="auto"/>
            <w:right w:val="none" w:sz="0" w:space="0" w:color="auto"/>
          </w:divBdr>
        </w:div>
      </w:divsChild>
    </w:div>
    <w:div w:id="1473644016">
      <w:bodyDiv w:val="1"/>
      <w:marLeft w:val="0"/>
      <w:marRight w:val="0"/>
      <w:marTop w:val="0"/>
      <w:marBottom w:val="0"/>
      <w:divBdr>
        <w:top w:val="none" w:sz="0" w:space="0" w:color="auto"/>
        <w:left w:val="none" w:sz="0" w:space="0" w:color="auto"/>
        <w:bottom w:val="none" w:sz="0" w:space="0" w:color="auto"/>
        <w:right w:val="none" w:sz="0" w:space="0" w:color="auto"/>
      </w:divBdr>
    </w:div>
    <w:div w:id="1612589487">
      <w:bodyDiv w:val="1"/>
      <w:marLeft w:val="0"/>
      <w:marRight w:val="0"/>
      <w:marTop w:val="0"/>
      <w:marBottom w:val="0"/>
      <w:divBdr>
        <w:top w:val="none" w:sz="0" w:space="0" w:color="auto"/>
        <w:left w:val="none" w:sz="0" w:space="0" w:color="auto"/>
        <w:bottom w:val="none" w:sz="0" w:space="0" w:color="auto"/>
        <w:right w:val="none" w:sz="0" w:space="0" w:color="auto"/>
      </w:divBdr>
    </w:div>
    <w:div w:id="1618022991">
      <w:bodyDiv w:val="1"/>
      <w:marLeft w:val="0"/>
      <w:marRight w:val="0"/>
      <w:marTop w:val="0"/>
      <w:marBottom w:val="0"/>
      <w:divBdr>
        <w:top w:val="none" w:sz="0" w:space="0" w:color="auto"/>
        <w:left w:val="none" w:sz="0" w:space="0" w:color="auto"/>
        <w:bottom w:val="none" w:sz="0" w:space="0" w:color="auto"/>
        <w:right w:val="none" w:sz="0" w:space="0" w:color="auto"/>
      </w:divBdr>
    </w:div>
    <w:div w:id="1966615010">
      <w:bodyDiv w:val="1"/>
      <w:marLeft w:val="0"/>
      <w:marRight w:val="0"/>
      <w:marTop w:val="0"/>
      <w:marBottom w:val="0"/>
      <w:divBdr>
        <w:top w:val="none" w:sz="0" w:space="0" w:color="auto"/>
        <w:left w:val="none" w:sz="0" w:space="0" w:color="auto"/>
        <w:bottom w:val="none" w:sz="0" w:space="0" w:color="auto"/>
        <w:right w:val="none" w:sz="0" w:space="0" w:color="auto"/>
      </w:divBdr>
    </w:div>
    <w:div w:id="19944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513</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Martyna Stefańska</cp:lastModifiedBy>
  <cp:revision>20</cp:revision>
  <cp:lastPrinted>2022-11-17T09:34:00Z</cp:lastPrinted>
  <dcterms:created xsi:type="dcterms:W3CDTF">2024-04-02T06:41:00Z</dcterms:created>
  <dcterms:modified xsi:type="dcterms:W3CDTF">2024-04-09T09:07:00Z</dcterms:modified>
</cp:coreProperties>
</file>