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C21933" w:rsidRPr="00CF5C6E" w:rsidRDefault="008718C7" w:rsidP="00CF5C6E">
      <w:pPr>
        <w:pStyle w:val="Nagwek2"/>
        <w:spacing w:before="0" w:after="0" w:line="360" w:lineRule="auto"/>
        <w:rPr>
          <w:rFonts w:ascii="Lato" w:hAnsi="Lato"/>
        </w:rPr>
      </w:pPr>
      <w:bookmarkStart w:id="0" w:name="_chvxvwdgj594" w:colFirst="0" w:colLast="0"/>
      <w:bookmarkEnd w:id="0"/>
      <w:r w:rsidRPr="00CF5C6E">
        <w:rPr>
          <w:rFonts w:ascii="Lato" w:hAnsi="Lato"/>
        </w:rPr>
        <w:t>Budowanie długoterminowych relacji z pracownikami to klucz do relacji z klientem w branży IT</w:t>
      </w:r>
    </w:p>
    <w:p w14:paraId="00000002" w14:textId="77777777" w:rsidR="00C21933" w:rsidRDefault="008718C7" w:rsidP="00CF5C6E">
      <w:pPr>
        <w:spacing w:line="360" w:lineRule="auto"/>
        <w:jc w:val="both"/>
        <w:rPr>
          <w:rFonts w:ascii="Lato" w:hAnsi="Lato"/>
          <w:b/>
        </w:rPr>
      </w:pPr>
      <w:r w:rsidRPr="00CF5C6E">
        <w:rPr>
          <w:rFonts w:ascii="Lato" w:hAnsi="Lato"/>
          <w:b/>
        </w:rPr>
        <w:t>Długoterminowa współpraca wykwalifikowanej kadry z organizacją IT decyduje o jakości świadczonych usług oraz satysfakcji klientów firmy. Zgrany i elastyczny zespół specjalistów pozwala błyskawicznie dostosowywać usługi i produkty do zmian związanych z rozwojem sektora. Jak wzmacniać konkurencyjność firmy oraz budować owocne relacje z klientami dzięki stabilnemu, lojalnemu i zaangażowanemu zespołowi? Odpowiadamy.</w:t>
      </w:r>
    </w:p>
    <w:p w14:paraId="2B68FBE7" w14:textId="77777777" w:rsidR="00CF5C6E" w:rsidRPr="00CF5C6E" w:rsidRDefault="00CF5C6E" w:rsidP="00CF5C6E">
      <w:pPr>
        <w:spacing w:line="360" w:lineRule="auto"/>
        <w:jc w:val="both"/>
        <w:rPr>
          <w:rFonts w:ascii="Lato" w:hAnsi="Lato"/>
          <w:b/>
        </w:rPr>
      </w:pPr>
    </w:p>
    <w:p w14:paraId="00000003" w14:textId="77777777" w:rsidR="00C21933" w:rsidRPr="00CF5C6E" w:rsidRDefault="008718C7" w:rsidP="00CF5C6E">
      <w:pPr>
        <w:pStyle w:val="Nagwek2"/>
        <w:spacing w:before="0" w:after="0" w:line="360" w:lineRule="auto"/>
        <w:jc w:val="both"/>
        <w:rPr>
          <w:rFonts w:ascii="Lato" w:hAnsi="Lato"/>
          <w:sz w:val="28"/>
          <w:szCs w:val="28"/>
        </w:rPr>
      </w:pPr>
      <w:bookmarkStart w:id="1" w:name="_ho7r4ikjt9fr" w:colFirst="0" w:colLast="0"/>
      <w:bookmarkEnd w:id="1"/>
      <w:r w:rsidRPr="00CF5C6E">
        <w:rPr>
          <w:rFonts w:ascii="Lato" w:hAnsi="Lato"/>
          <w:sz w:val="28"/>
          <w:szCs w:val="28"/>
        </w:rPr>
        <w:t>Jak stabilność zespołu IT przekłada się na zadowolenie klientów?</w:t>
      </w:r>
    </w:p>
    <w:p w14:paraId="00000004" w14:textId="5BC666AC" w:rsidR="00C21933" w:rsidRPr="00CF5C6E" w:rsidRDefault="645E0C15" w:rsidP="00CF5C6E">
      <w:pPr>
        <w:spacing w:line="360" w:lineRule="auto"/>
        <w:jc w:val="both"/>
        <w:rPr>
          <w:rFonts w:ascii="Lato" w:hAnsi="Lato"/>
        </w:rPr>
      </w:pPr>
      <w:r w:rsidRPr="00CF5C6E">
        <w:rPr>
          <w:rFonts w:ascii="Lato" w:hAnsi="Lato"/>
        </w:rPr>
        <w:t>Kompetentny, doświadczony, dobrze zorganizowany oraz skomunikowany zespół specjalistów IT ma kluczowy wpływ na jakość świadczonych przez firmę usług. Przygotowanie kompletnego rozwiązania dopasowanego do potrzeb jest procesem, który wymaga czasu i uwagi. W przypadku usług dotyczących kompleksowej opieki nad infrastrukturą IT klienta również mówimy o długotrwałej współpracy. Pracownicy firmy opiekujący się w tym czasie danym klientem budują wzajemną relację – uczą się swoich potrzeb oraz oczekiwanego dla obu stron sposobu komunikacji i działania, co ma szczególne znaczenie zwłaszcza przy bardzo wymagających współpracach.</w:t>
      </w:r>
    </w:p>
    <w:p w14:paraId="00000005" w14:textId="77777777" w:rsidR="00C21933" w:rsidRPr="00CF5C6E" w:rsidRDefault="00C21933" w:rsidP="00CF5C6E">
      <w:pPr>
        <w:spacing w:line="360" w:lineRule="auto"/>
        <w:jc w:val="both"/>
        <w:rPr>
          <w:rFonts w:ascii="Lato" w:hAnsi="Lato"/>
        </w:rPr>
      </w:pPr>
    </w:p>
    <w:p w14:paraId="00000006" w14:textId="77777777" w:rsidR="00C21933" w:rsidRPr="00CF5C6E" w:rsidRDefault="008718C7" w:rsidP="00CF5C6E">
      <w:pPr>
        <w:spacing w:line="360" w:lineRule="auto"/>
        <w:jc w:val="both"/>
        <w:rPr>
          <w:rFonts w:ascii="Lato" w:hAnsi="Lato"/>
        </w:rPr>
      </w:pPr>
      <w:r w:rsidRPr="00CF5C6E">
        <w:rPr>
          <w:rFonts w:ascii="Lato" w:hAnsi="Lato"/>
        </w:rPr>
        <w:t>Stabilny zespół nie tylko dostarcza usługi na wysokim poziomie, ale też doskonale radzi sobie z rozwiązywaniem pojawiających się problemów. Efektywna praca zespołowa pomaga w sprawnej realizacji projektów. Wszystkie te czynniki przekładają się na budowanie zaufania oraz możliwość tworzenia długoterminowych relacji z zadowolonymi klientami. Opinia na temat firmy przyciąga także kolejnych wykwalifikowanych specjalistów chętnych do długiej współpracy. Niestety, nieustanne rotacje w zespole przynoszą efekt odwrotny od zamierzonego.</w:t>
      </w:r>
    </w:p>
    <w:p w14:paraId="00000007" w14:textId="77777777" w:rsidR="00C21933" w:rsidRPr="00CF5C6E" w:rsidRDefault="00C21933" w:rsidP="00CF5C6E">
      <w:pPr>
        <w:spacing w:line="360" w:lineRule="auto"/>
        <w:jc w:val="both"/>
        <w:rPr>
          <w:rFonts w:ascii="Lato" w:hAnsi="Lato"/>
        </w:rPr>
      </w:pPr>
    </w:p>
    <w:p w14:paraId="00000008" w14:textId="69231477" w:rsidR="00C21933" w:rsidRDefault="008718C7" w:rsidP="00CF5C6E">
      <w:pPr>
        <w:spacing w:line="360" w:lineRule="auto"/>
        <w:jc w:val="both"/>
        <w:rPr>
          <w:rFonts w:ascii="Lato" w:hAnsi="Lato"/>
        </w:rPr>
      </w:pPr>
      <w:r w:rsidRPr="00CF5C6E">
        <w:rPr>
          <w:rFonts w:ascii="Lato" w:hAnsi="Lato"/>
        </w:rPr>
        <w:t xml:space="preserve">– </w:t>
      </w:r>
      <w:r w:rsidRPr="00CF5C6E">
        <w:rPr>
          <w:rFonts w:ascii="Lato" w:hAnsi="Lato"/>
          <w:i/>
          <w:iCs/>
        </w:rPr>
        <w:t xml:space="preserve">Zaniedbanie budowania długoterminowych relacji pracodawcy z pracownikami przynosi organizacjom IT opłakane skutki obejmujące między innymi pogorszenie wizerunku oraz słabsze wyniki finansowe. Ciągłe rotacje w zespole wiążą się z koniecznością wdrażania nowych pracowników, ci zaś potrzebują czasu na dostosowanie swojej pracy do oczekiwań pracodawcy. Aby wywiązać się z warunków umowy, nierzadko część dodatkowych obowiązków spada na resztę </w:t>
      </w:r>
      <w:r w:rsidRPr="00CF5C6E">
        <w:rPr>
          <w:rFonts w:ascii="Lato" w:hAnsi="Lato"/>
          <w:i/>
          <w:iCs/>
        </w:rPr>
        <w:lastRenderedPageBreak/>
        <w:t xml:space="preserve">pracowników, którzy w efekcie przemęczenia wynikającego z natłoku intensywnej pracy zaczynają popełniać błędy. Jeśli klienci dostrzegą regres w jakości świadczonych usług, mogą odczuwać irytację i niezadowolenie ze współpracy. Nadszarpnięcie zaufania przekłada się na negatywne opinie o firmie, te zaś mają wpływ na to, jacy specjaliści zechcą kandydować do kolejnych rekrutacji. Prowadzi to do błędnego koła </w:t>
      </w:r>
      <w:r w:rsidRPr="00CF5C6E">
        <w:rPr>
          <w:rFonts w:ascii="Lato" w:hAnsi="Lato"/>
        </w:rPr>
        <w:t>– wyjaśnia Anna Wójcik, HR Business Partner</w:t>
      </w:r>
      <w:r w:rsidR="174C3AEC" w:rsidRPr="00CF5C6E">
        <w:rPr>
          <w:rFonts w:ascii="Lato" w:hAnsi="Lato"/>
        </w:rPr>
        <w:t>ka</w:t>
      </w:r>
      <w:r w:rsidRPr="00CF5C6E">
        <w:rPr>
          <w:rFonts w:ascii="Lato" w:hAnsi="Lato"/>
        </w:rPr>
        <w:t xml:space="preserve"> w </w:t>
      </w:r>
      <w:proofErr w:type="spellStart"/>
      <w:r w:rsidRPr="00CF5C6E">
        <w:rPr>
          <w:rFonts w:ascii="Lato" w:hAnsi="Lato"/>
        </w:rPr>
        <w:t>Simplicity</w:t>
      </w:r>
      <w:proofErr w:type="spellEnd"/>
      <w:r w:rsidRPr="00CF5C6E">
        <w:rPr>
          <w:rFonts w:ascii="Lato" w:hAnsi="Lato"/>
        </w:rPr>
        <w:t xml:space="preserve"> sp. z o.o.</w:t>
      </w:r>
    </w:p>
    <w:p w14:paraId="608C6C24" w14:textId="77777777" w:rsidR="00CF5C6E" w:rsidRPr="00CF5C6E" w:rsidRDefault="00CF5C6E" w:rsidP="00CF5C6E">
      <w:pPr>
        <w:spacing w:line="360" w:lineRule="auto"/>
        <w:jc w:val="both"/>
        <w:rPr>
          <w:rFonts w:ascii="Lato" w:hAnsi="Lato"/>
        </w:rPr>
      </w:pPr>
    </w:p>
    <w:p w14:paraId="00000009" w14:textId="77777777" w:rsidR="00C21933" w:rsidRPr="00CF5C6E" w:rsidRDefault="008718C7" w:rsidP="00CF5C6E">
      <w:pPr>
        <w:pStyle w:val="Nagwek2"/>
        <w:spacing w:before="0" w:after="0" w:line="360" w:lineRule="auto"/>
        <w:jc w:val="both"/>
        <w:rPr>
          <w:rFonts w:ascii="Lato" w:hAnsi="Lato"/>
          <w:sz w:val="28"/>
          <w:szCs w:val="28"/>
        </w:rPr>
      </w:pPr>
      <w:bookmarkStart w:id="2" w:name="_uhris0g2ne40" w:colFirst="0" w:colLast="0"/>
      <w:bookmarkEnd w:id="2"/>
      <w:r w:rsidRPr="00CF5C6E">
        <w:rPr>
          <w:rFonts w:ascii="Lato" w:hAnsi="Lato"/>
          <w:sz w:val="28"/>
          <w:szCs w:val="28"/>
        </w:rPr>
        <w:t>Strategie budowania silnych relacji z pracownikami w sektorze IT</w:t>
      </w:r>
    </w:p>
    <w:p w14:paraId="0000000A" w14:textId="77777777" w:rsidR="00C21933" w:rsidRPr="00CF5C6E" w:rsidRDefault="008718C7" w:rsidP="00CF5C6E">
      <w:pPr>
        <w:spacing w:line="360" w:lineRule="auto"/>
        <w:jc w:val="both"/>
        <w:rPr>
          <w:rFonts w:ascii="Lato" w:hAnsi="Lato"/>
        </w:rPr>
      </w:pPr>
      <w:r w:rsidRPr="00CF5C6E">
        <w:rPr>
          <w:rFonts w:ascii="Lato" w:hAnsi="Lato"/>
        </w:rPr>
        <w:t xml:space="preserve">Według raportu </w:t>
      </w:r>
      <w:r w:rsidRPr="00CF5C6E">
        <w:rPr>
          <w:rFonts w:ascii="Lato" w:hAnsi="Lato"/>
          <w:i/>
        </w:rPr>
        <w:t>Kultura zarządzania w IT</w:t>
      </w:r>
      <w:r w:rsidRPr="00CF5C6E">
        <w:rPr>
          <w:rFonts w:ascii="Lato" w:hAnsi="Lato"/>
        </w:rPr>
        <w:t xml:space="preserve"> przygotowanego przez No </w:t>
      </w:r>
      <w:proofErr w:type="spellStart"/>
      <w:r w:rsidRPr="00CF5C6E">
        <w:rPr>
          <w:rFonts w:ascii="Lato" w:hAnsi="Lato"/>
        </w:rPr>
        <w:t>Fluff</w:t>
      </w:r>
      <w:proofErr w:type="spellEnd"/>
      <w:r w:rsidRPr="00CF5C6E">
        <w:rPr>
          <w:rFonts w:ascii="Lato" w:hAnsi="Lato"/>
        </w:rPr>
        <w:t xml:space="preserve"> </w:t>
      </w:r>
      <w:proofErr w:type="spellStart"/>
      <w:r w:rsidRPr="00CF5C6E">
        <w:rPr>
          <w:rFonts w:ascii="Lato" w:hAnsi="Lato"/>
        </w:rPr>
        <w:t>Jobs</w:t>
      </w:r>
      <w:proofErr w:type="spellEnd"/>
      <w:r w:rsidRPr="00CF5C6E">
        <w:rPr>
          <w:rFonts w:ascii="Lato" w:hAnsi="Lato"/>
        </w:rPr>
        <w:t xml:space="preserve"> tylko 51% osób pracujących w IT czuje mocny związek ze swoją organizacją. Dokument wskazuje na 5 najważniejszych czynników, które pracownicy IT wymieniają jako kwestie mające wpływ na ich przywiązanie do firmy. Najważniejszym, wskazanym przez 93% ankietowanych czynnikiem było poczucie, że ich decyzyjność jest respektowana przez zespół oraz management. Aż 88% badanych wskazało na szacunek, a 87% – na zaufanie ze strony managementu. Dla 80% pracowników IT ważne jest również poczucie docenienia. Ostatnią kwestią wskazaną przez 67% osób jest natomiast wpływ na to, co dzieje się w firmie. W tym samym raporcie znajdziemy również informację, że ponad połowa badanych (52%) nie ma takiego poczucia wpływu. Ciekawych danych dostarcza również pytanie o kwestię awansów wewnętrznych. Według badania awans na stanowisko managera lub team leadera w firmie IT uzyskało 56% osób, jednak aż 77% z nich nie zostało przygotowanych do tej roli.</w:t>
      </w:r>
    </w:p>
    <w:p w14:paraId="0000000B" w14:textId="77777777" w:rsidR="00C21933" w:rsidRPr="00CF5C6E" w:rsidRDefault="00C21933" w:rsidP="00CF5C6E">
      <w:pPr>
        <w:spacing w:line="360" w:lineRule="auto"/>
        <w:jc w:val="both"/>
        <w:rPr>
          <w:rFonts w:ascii="Lato" w:hAnsi="Lato"/>
        </w:rPr>
      </w:pPr>
    </w:p>
    <w:p w14:paraId="0000000C" w14:textId="2EC967FF" w:rsidR="00C21933" w:rsidRPr="00CF5C6E" w:rsidRDefault="645E0C15" w:rsidP="00CF5C6E">
      <w:pPr>
        <w:spacing w:line="360" w:lineRule="auto"/>
        <w:jc w:val="both"/>
        <w:rPr>
          <w:rFonts w:ascii="Lato" w:hAnsi="Lato"/>
        </w:rPr>
      </w:pPr>
      <w:r w:rsidRPr="00CF5C6E">
        <w:rPr>
          <w:rFonts w:ascii="Lato" w:hAnsi="Lato"/>
        </w:rPr>
        <w:t>–</w:t>
      </w:r>
      <w:r w:rsidRPr="00CF5C6E">
        <w:rPr>
          <w:rFonts w:ascii="Lato" w:hAnsi="Lato"/>
          <w:i/>
          <w:iCs/>
        </w:rPr>
        <w:t xml:space="preserve"> Strategia budowania długoterminowych relacji z pracownikami w branży IT powinna uwzględniać kilka etapów – od pozyskiwania wykwalifikowanych specjalistów, aż po działania mające na celu zagwarantowanie wieloletniej współpracy. Zewnętrzny </w:t>
      </w:r>
      <w:proofErr w:type="spellStart"/>
      <w:r w:rsidRPr="00CF5C6E">
        <w:rPr>
          <w:rFonts w:ascii="Lato" w:hAnsi="Lato"/>
          <w:i/>
          <w:iCs/>
        </w:rPr>
        <w:t>employer</w:t>
      </w:r>
      <w:proofErr w:type="spellEnd"/>
      <w:r w:rsidRPr="00CF5C6E">
        <w:rPr>
          <w:rFonts w:ascii="Lato" w:hAnsi="Lato"/>
          <w:i/>
          <w:iCs/>
        </w:rPr>
        <w:t xml:space="preserve"> </w:t>
      </w:r>
      <w:proofErr w:type="spellStart"/>
      <w:r w:rsidRPr="00CF5C6E">
        <w:rPr>
          <w:rFonts w:ascii="Lato" w:hAnsi="Lato"/>
          <w:i/>
          <w:iCs/>
        </w:rPr>
        <w:t>branding</w:t>
      </w:r>
      <w:proofErr w:type="spellEnd"/>
      <w:r w:rsidRPr="00CF5C6E">
        <w:rPr>
          <w:rFonts w:ascii="Lato" w:hAnsi="Lato"/>
          <w:i/>
          <w:iCs/>
        </w:rPr>
        <w:t xml:space="preserve"> powinien budować pozytywny i </w:t>
      </w:r>
      <w:r w:rsidR="00DB3A59">
        <w:rPr>
          <w:rFonts w:ascii="Lato" w:hAnsi="Lato"/>
          <w:i/>
          <w:iCs/>
        </w:rPr>
        <w:t xml:space="preserve">spójny z prawdą </w:t>
      </w:r>
      <w:r w:rsidRPr="00CF5C6E">
        <w:rPr>
          <w:rFonts w:ascii="Lato" w:hAnsi="Lato"/>
          <w:i/>
          <w:iCs/>
        </w:rPr>
        <w:t xml:space="preserve">pracodawcy, aby zachęcić do kontaktu potencjalnych kandydatów o wysokich kompetencjach. Wewnętrzny </w:t>
      </w:r>
      <w:proofErr w:type="spellStart"/>
      <w:r w:rsidRPr="00CF5C6E">
        <w:rPr>
          <w:rFonts w:ascii="Lato" w:hAnsi="Lato"/>
          <w:i/>
          <w:iCs/>
        </w:rPr>
        <w:t>employer</w:t>
      </w:r>
      <w:proofErr w:type="spellEnd"/>
      <w:r w:rsidRPr="00CF5C6E">
        <w:rPr>
          <w:rFonts w:ascii="Lato" w:hAnsi="Lato"/>
          <w:i/>
          <w:iCs/>
        </w:rPr>
        <w:t xml:space="preserve"> </w:t>
      </w:r>
      <w:proofErr w:type="spellStart"/>
      <w:r w:rsidRPr="00CF5C6E">
        <w:rPr>
          <w:rFonts w:ascii="Lato" w:hAnsi="Lato"/>
          <w:i/>
          <w:iCs/>
        </w:rPr>
        <w:t>branding</w:t>
      </w:r>
      <w:proofErr w:type="spellEnd"/>
      <w:r w:rsidRPr="00CF5C6E">
        <w:rPr>
          <w:rFonts w:ascii="Lato" w:hAnsi="Lato"/>
          <w:i/>
          <w:iCs/>
        </w:rPr>
        <w:t xml:space="preserve"> musi natomiast być oparty na podnoszeniu komfortu oraz zadowolenia obecnych pracowników. Należy tworzyć środowisko pracy, które staje się dla większości osób miejscem docelowym, a nie jedynie formą przeczekania na wakat u pracodawcy oferującego lepsze warunki – </w:t>
      </w:r>
      <w:r w:rsidRPr="00CF5C6E">
        <w:rPr>
          <w:rFonts w:ascii="Lato" w:hAnsi="Lato"/>
        </w:rPr>
        <w:t>wyjaśnia ekspertka z</w:t>
      </w:r>
      <w:r w:rsidRPr="00CF5C6E">
        <w:rPr>
          <w:rFonts w:ascii="Lato" w:hAnsi="Lato"/>
          <w:i/>
          <w:iCs/>
        </w:rPr>
        <w:t xml:space="preserve"> </w:t>
      </w:r>
      <w:proofErr w:type="spellStart"/>
      <w:r w:rsidRPr="00CF5C6E">
        <w:rPr>
          <w:rFonts w:ascii="Lato" w:hAnsi="Lato"/>
        </w:rPr>
        <w:t>Simplicity</w:t>
      </w:r>
      <w:proofErr w:type="spellEnd"/>
      <w:r w:rsidRPr="00CF5C6E">
        <w:rPr>
          <w:rFonts w:ascii="Lato" w:hAnsi="Lato"/>
        </w:rPr>
        <w:t xml:space="preserve"> sp. z o.o.</w:t>
      </w:r>
    </w:p>
    <w:p w14:paraId="0000000D" w14:textId="77777777" w:rsidR="00C21933" w:rsidRPr="00CF5C6E" w:rsidRDefault="00C21933" w:rsidP="00CF5C6E">
      <w:pPr>
        <w:spacing w:line="360" w:lineRule="auto"/>
        <w:jc w:val="both"/>
        <w:rPr>
          <w:rFonts w:ascii="Lato" w:hAnsi="Lato"/>
        </w:rPr>
      </w:pPr>
    </w:p>
    <w:p w14:paraId="0000000E" w14:textId="77777777" w:rsidR="00C21933" w:rsidRDefault="008718C7" w:rsidP="00CF5C6E">
      <w:pPr>
        <w:spacing w:line="360" w:lineRule="auto"/>
        <w:jc w:val="both"/>
        <w:rPr>
          <w:rFonts w:ascii="Lato" w:hAnsi="Lato"/>
        </w:rPr>
      </w:pPr>
      <w:r w:rsidRPr="00CF5C6E">
        <w:rPr>
          <w:rFonts w:ascii="Lato" w:hAnsi="Lato"/>
        </w:rPr>
        <w:t xml:space="preserve">Planując stworzenie strategii umożliwiającej budowanie długoterminowych relacji z pracownikami, należy postawić przede wszystkim na budowanie wspierającej kultury </w:t>
      </w:r>
      <w:r w:rsidRPr="00CF5C6E">
        <w:rPr>
          <w:rFonts w:ascii="Lato" w:hAnsi="Lato"/>
        </w:rPr>
        <w:lastRenderedPageBreak/>
        <w:t>organizacyjnej. Jasna komunikacja, wzajemny szacunek, otwartość i konstruktywny feedback pozwolą zwiększyć zaufanie pracowników oraz zmotywować ich do większego zaangażowania w działania firmy. Zainwestowanie w rozwój kadry oraz umożliwienie awansów wewnętrznych sprawi, że pracownicy chętniej zdecydują się na pozostanie w firmie, która spełnia ich oczekiwania. Praca stabilnego i zaangażowanego zespołu IT świadczącego usługi na najwyższym poziomie przełoży się natomiast na długotrwałe relacje biznesowe z zadowolonymi klientami.</w:t>
      </w:r>
    </w:p>
    <w:p w14:paraId="4F98CAEB" w14:textId="77777777" w:rsidR="00CF5C6E" w:rsidRDefault="00CF5C6E" w:rsidP="00CF5C6E">
      <w:pPr>
        <w:spacing w:line="360" w:lineRule="auto"/>
        <w:jc w:val="both"/>
        <w:rPr>
          <w:rFonts w:ascii="Lato" w:hAnsi="Lato"/>
        </w:rPr>
      </w:pPr>
    </w:p>
    <w:p w14:paraId="214C033B" w14:textId="77777777" w:rsidR="00CF5C6E" w:rsidRDefault="00CF5C6E" w:rsidP="00CF5C6E">
      <w:pPr>
        <w:spacing w:line="360" w:lineRule="auto"/>
        <w:jc w:val="both"/>
        <w:rPr>
          <w:rFonts w:ascii="Lato" w:hAnsi="Lato"/>
        </w:rPr>
      </w:pPr>
    </w:p>
    <w:p w14:paraId="497F1021" w14:textId="77777777" w:rsidR="00CF5C6E" w:rsidRPr="00CF5C6E" w:rsidRDefault="00CF5C6E" w:rsidP="00CF5C6E">
      <w:pPr>
        <w:shd w:val="clear" w:color="auto" w:fill="FFFFFF"/>
        <w:spacing w:line="360" w:lineRule="auto"/>
        <w:jc w:val="both"/>
        <w:rPr>
          <w:rFonts w:ascii="Lato" w:eastAsia="Times New Roman" w:hAnsi="Lato" w:cs="Segoe UI"/>
          <w:sz w:val="20"/>
          <w:szCs w:val="20"/>
        </w:rPr>
      </w:pPr>
      <w:r w:rsidRPr="00CF5C6E">
        <w:rPr>
          <w:rFonts w:ascii="Lato" w:eastAsia="Times New Roman" w:hAnsi="Lato" w:cs="Segoe UI"/>
          <w:sz w:val="20"/>
          <w:szCs w:val="20"/>
        </w:rPr>
        <w:t>Kontakt dla mediów:</w:t>
      </w:r>
    </w:p>
    <w:p w14:paraId="2A9A8B6B" w14:textId="77777777" w:rsidR="00CF5C6E" w:rsidRPr="00CF5C6E" w:rsidRDefault="00CF5C6E" w:rsidP="00CF5C6E">
      <w:pPr>
        <w:shd w:val="clear" w:color="auto" w:fill="FFFFFF"/>
        <w:spacing w:line="360" w:lineRule="auto"/>
        <w:jc w:val="both"/>
        <w:rPr>
          <w:rFonts w:ascii="Lato" w:eastAsia="Times New Roman" w:hAnsi="Lato" w:cs="Segoe UI"/>
          <w:sz w:val="20"/>
          <w:szCs w:val="20"/>
        </w:rPr>
      </w:pPr>
      <w:r w:rsidRPr="00CF5C6E">
        <w:rPr>
          <w:rFonts w:ascii="Lato" w:eastAsia="Times New Roman" w:hAnsi="Lato" w:cs="Segoe UI"/>
          <w:sz w:val="20"/>
          <w:szCs w:val="20"/>
        </w:rPr>
        <w:t>Małgorzata Knapik-Klata</w:t>
      </w:r>
    </w:p>
    <w:p w14:paraId="05E36204" w14:textId="77777777" w:rsidR="00CF5C6E" w:rsidRPr="00CF5C6E" w:rsidRDefault="00CF5C6E" w:rsidP="00CF5C6E">
      <w:pPr>
        <w:shd w:val="clear" w:color="auto" w:fill="FFFFFF"/>
        <w:spacing w:line="360" w:lineRule="auto"/>
        <w:jc w:val="both"/>
        <w:rPr>
          <w:rFonts w:ascii="Lato" w:eastAsia="Times New Roman" w:hAnsi="Lato" w:cs="Segoe UI"/>
          <w:sz w:val="20"/>
          <w:szCs w:val="20"/>
        </w:rPr>
      </w:pPr>
      <w:r w:rsidRPr="00CF5C6E">
        <w:rPr>
          <w:rFonts w:ascii="Lato" w:eastAsia="Times New Roman" w:hAnsi="Lato" w:cs="Segoe UI"/>
          <w:sz w:val="20"/>
          <w:szCs w:val="20"/>
        </w:rPr>
        <w:t>PR Manager</w:t>
      </w:r>
    </w:p>
    <w:p w14:paraId="7F33D445" w14:textId="77777777" w:rsidR="00CF5C6E" w:rsidRPr="00CF5C6E" w:rsidRDefault="00CF5C6E" w:rsidP="00CF5C6E">
      <w:pPr>
        <w:shd w:val="clear" w:color="auto" w:fill="FFFFFF"/>
        <w:spacing w:line="360" w:lineRule="auto"/>
        <w:jc w:val="both"/>
        <w:rPr>
          <w:rFonts w:ascii="Lato" w:eastAsia="Times New Roman" w:hAnsi="Lato" w:cs="Segoe UI"/>
          <w:sz w:val="20"/>
          <w:szCs w:val="20"/>
        </w:rPr>
      </w:pPr>
      <w:r w:rsidRPr="00CF5C6E">
        <w:rPr>
          <w:rFonts w:ascii="Lato" w:eastAsia="Times New Roman" w:hAnsi="Lato" w:cs="Segoe UI"/>
          <w:sz w:val="20"/>
          <w:szCs w:val="20"/>
        </w:rPr>
        <w:t>tel. 509 986 984</w:t>
      </w:r>
    </w:p>
    <w:p w14:paraId="02634A57" w14:textId="77777777" w:rsidR="00CF5C6E" w:rsidRPr="00CF5C6E" w:rsidRDefault="00CF5C6E" w:rsidP="00CF5C6E">
      <w:pPr>
        <w:shd w:val="clear" w:color="auto" w:fill="FFFFFF"/>
        <w:spacing w:line="360" w:lineRule="auto"/>
        <w:jc w:val="both"/>
        <w:rPr>
          <w:rFonts w:ascii="Lato" w:eastAsia="Times New Roman" w:hAnsi="Lato" w:cs="Segoe UI"/>
          <w:sz w:val="20"/>
          <w:szCs w:val="20"/>
        </w:rPr>
      </w:pPr>
      <w:r w:rsidRPr="00CF5C6E">
        <w:rPr>
          <w:rFonts w:ascii="Lato" w:eastAsia="Times New Roman" w:hAnsi="Lato" w:cs="Segoe UI"/>
          <w:sz w:val="20"/>
          <w:szCs w:val="20"/>
        </w:rPr>
        <w:t>e-mail: m.knapik-klata@commplace.com.pl</w:t>
      </w:r>
    </w:p>
    <w:p w14:paraId="25305023" w14:textId="77777777" w:rsidR="00CF5C6E" w:rsidRPr="00CF5C6E" w:rsidRDefault="00CF5C6E" w:rsidP="00CF5C6E">
      <w:pPr>
        <w:spacing w:line="360" w:lineRule="auto"/>
        <w:jc w:val="both"/>
        <w:rPr>
          <w:rFonts w:ascii="Lato" w:hAnsi="Lato"/>
        </w:rPr>
      </w:pPr>
    </w:p>
    <w:sectPr w:rsidR="00CF5C6E" w:rsidRPr="00CF5C6E">
      <w:headerReference w:type="default" r:id="rId9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264B" w14:textId="77777777" w:rsidR="009D1229" w:rsidRDefault="009D1229" w:rsidP="00CF5C6E">
      <w:pPr>
        <w:spacing w:line="240" w:lineRule="auto"/>
      </w:pPr>
      <w:r>
        <w:separator/>
      </w:r>
    </w:p>
  </w:endnote>
  <w:endnote w:type="continuationSeparator" w:id="0">
    <w:p w14:paraId="2A370E68" w14:textId="77777777" w:rsidR="009D1229" w:rsidRDefault="009D1229" w:rsidP="00CF5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5123F" w14:textId="77777777" w:rsidR="009D1229" w:rsidRDefault="009D1229" w:rsidP="00CF5C6E">
      <w:pPr>
        <w:spacing w:line="240" w:lineRule="auto"/>
      </w:pPr>
      <w:r>
        <w:separator/>
      </w:r>
    </w:p>
  </w:footnote>
  <w:footnote w:type="continuationSeparator" w:id="0">
    <w:p w14:paraId="55D0E916" w14:textId="77777777" w:rsidR="009D1229" w:rsidRDefault="009D1229" w:rsidP="00CF5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839C1" w14:textId="77777777" w:rsidR="00CF5C6E" w:rsidRDefault="00CF5C6E" w:rsidP="00CF5C6E">
    <w:pPr>
      <w:pStyle w:val="Nagwek"/>
      <w:rPr>
        <w:rFonts w:ascii="Lato" w:hAnsi="Lato"/>
      </w:rPr>
    </w:pPr>
    <w:r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6AC351B2" wp14:editId="622204F6">
          <wp:simplePos x="0" y="0"/>
          <wp:positionH relativeFrom="column">
            <wp:posOffset>4145280</wp:posOffset>
          </wp:positionH>
          <wp:positionV relativeFrom="paragraph">
            <wp:posOffset>168910</wp:posOffset>
          </wp:positionV>
          <wp:extent cx="1668780" cy="499110"/>
          <wp:effectExtent l="0" t="0" r="7620" b="0"/>
          <wp:wrapTight wrapText="bothSides">
            <wp:wrapPolygon edited="0">
              <wp:start x="1479" y="0"/>
              <wp:lineTo x="0" y="2473"/>
              <wp:lineTo x="0" y="11542"/>
              <wp:lineTo x="6658" y="13191"/>
              <wp:lineTo x="6164" y="19786"/>
              <wp:lineTo x="6904" y="20611"/>
              <wp:lineTo x="17260" y="20611"/>
              <wp:lineTo x="21452" y="20611"/>
              <wp:lineTo x="21452" y="16489"/>
              <wp:lineTo x="18493" y="13191"/>
              <wp:lineTo x="21452" y="11542"/>
              <wp:lineTo x="21452" y="3298"/>
              <wp:lineTo x="15534" y="0"/>
              <wp:lineTo x="1479" y="0"/>
            </wp:wrapPolygon>
          </wp:wrapTight>
          <wp:docPr id="2052905461" name="Obraz 1" descr="Obraz zawierający czarne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05461" name="Obraz 1" descr="Obraz zawierający czarne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DC709D" w14:textId="77777777" w:rsidR="00CF5C6E" w:rsidRDefault="00CF5C6E" w:rsidP="00CF5C6E">
    <w:pPr>
      <w:pStyle w:val="Nagwek"/>
      <w:rPr>
        <w:rFonts w:ascii="Lato" w:hAnsi="Lato"/>
      </w:rPr>
    </w:pPr>
  </w:p>
  <w:p w14:paraId="6DD90628" w14:textId="77777777" w:rsidR="00CF5C6E" w:rsidRDefault="00CF5C6E" w:rsidP="00CF5C6E">
    <w:pPr>
      <w:pStyle w:val="Nagwek"/>
      <w:rPr>
        <w:rFonts w:ascii="Lato" w:hAnsi="Lato"/>
      </w:rPr>
    </w:pPr>
  </w:p>
  <w:p w14:paraId="39CE258B" w14:textId="77777777" w:rsidR="00CF5C6E" w:rsidRDefault="00CF5C6E" w:rsidP="00CF5C6E">
    <w:pPr>
      <w:pStyle w:val="Nagwek"/>
      <w:rPr>
        <w:rFonts w:ascii="Lato" w:hAnsi="Lato"/>
      </w:rPr>
    </w:pPr>
    <w:r w:rsidRPr="00256520">
      <w:rPr>
        <w:rFonts w:ascii="Lato" w:hAnsi="Lato"/>
      </w:rPr>
      <w:t>INFORMACJA PRASOWA</w:t>
    </w:r>
  </w:p>
  <w:p w14:paraId="34830676" w14:textId="77777777" w:rsidR="00CF5C6E" w:rsidRDefault="00CF5C6E" w:rsidP="00CF5C6E">
    <w:pPr>
      <w:pStyle w:val="Nagwek"/>
      <w:rPr>
        <w:rFonts w:ascii="Lato" w:hAnsi="Lato"/>
      </w:rPr>
    </w:pPr>
  </w:p>
  <w:p w14:paraId="219BA2DA" w14:textId="77777777" w:rsidR="00CF5C6E" w:rsidRPr="00256520" w:rsidRDefault="00CF5C6E" w:rsidP="00CF5C6E">
    <w:pPr>
      <w:pStyle w:val="Nagwek"/>
      <w:rPr>
        <w:rFonts w:ascii="Lato" w:hAnsi="Lato"/>
      </w:rPr>
    </w:pPr>
  </w:p>
  <w:p w14:paraId="05377454" w14:textId="77777777" w:rsidR="00CF5C6E" w:rsidRDefault="00CF5C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33"/>
    <w:rsid w:val="00267880"/>
    <w:rsid w:val="008718C7"/>
    <w:rsid w:val="009D1229"/>
    <w:rsid w:val="00C00620"/>
    <w:rsid w:val="00C21933"/>
    <w:rsid w:val="00CF5C6E"/>
    <w:rsid w:val="00DB3A59"/>
    <w:rsid w:val="14440A16"/>
    <w:rsid w:val="174C3AEC"/>
    <w:rsid w:val="1C8C49C3"/>
    <w:rsid w:val="645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0F19"/>
  <w15:docId w15:val="{46993E8A-3FE1-40F3-B070-B2F58B4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F5C6E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5C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C6E"/>
  </w:style>
  <w:style w:type="paragraph" w:styleId="Stopka">
    <w:name w:val="footer"/>
    <w:basedOn w:val="Normalny"/>
    <w:link w:val="StopkaZnak"/>
    <w:uiPriority w:val="99"/>
    <w:unhideWhenUsed/>
    <w:rsid w:val="00CF5C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90E92E5D5FA3458742E341DE844E0D" ma:contentTypeVersion="18" ma:contentTypeDescription="Utwórz nowy dokument." ma:contentTypeScope="" ma:versionID="5edf2612e520d55fe4a7d3a87f58a124">
  <xsd:schema xmlns:xsd="http://www.w3.org/2001/XMLSchema" xmlns:xs="http://www.w3.org/2001/XMLSchema" xmlns:p="http://schemas.microsoft.com/office/2006/metadata/properties" xmlns:ns2="34badaa0-5c95-4dcd-bd74-48e09aa519b8" xmlns:ns3="13a232cd-42b2-4678-9e7b-3b381b011b94" targetNamespace="http://schemas.microsoft.com/office/2006/metadata/properties" ma:root="true" ma:fieldsID="317f84fb701f1532772920679b101e8f" ns2:_="" ns3:_="">
    <xsd:import namespace="34badaa0-5c95-4dcd-bd74-48e09aa519b8"/>
    <xsd:import namespace="13a232cd-42b2-4678-9e7b-3b381b011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daa0-5c95-4dcd-bd74-48e09aa51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338aace8-ed3d-4386-ab2a-ad1d22678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32cd-42b2-4678-9e7b-3b381b011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16fcb5-2fb6-42df-bee5-542f28a558f3}" ma:internalName="TaxCatchAll" ma:showField="CatchAllData" ma:web="13a232cd-42b2-4678-9e7b-3b381b011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daa0-5c95-4dcd-bd74-48e09aa519b8">
      <Terms xmlns="http://schemas.microsoft.com/office/infopath/2007/PartnerControls"/>
    </lcf76f155ced4ddcb4097134ff3c332f>
    <TaxCatchAll xmlns="13a232cd-42b2-4678-9e7b-3b381b011b94" xsi:nil="true"/>
  </documentManagement>
</p:properties>
</file>

<file path=customXml/itemProps1.xml><?xml version="1.0" encoding="utf-8"?>
<ds:datastoreItem xmlns:ds="http://schemas.openxmlformats.org/officeDocument/2006/customXml" ds:itemID="{C40CA56E-D529-47E8-B5D0-26AB860F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adaa0-5c95-4dcd-bd74-48e09aa519b8"/>
    <ds:schemaRef ds:uri="13a232cd-42b2-4678-9e7b-3b381b011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704D3-6815-49D3-B85C-0DD794F34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F25D3-92A7-4425-94BC-2F071A5796F0}">
  <ds:schemaRefs>
    <ds:schemaRef ds:uri="http://schemas.microsoft.com/office/2006/metadata/properties"/>
    <ds:schemaRef ds:uri="http://schemas.microsoft.com/office/infopath/2007/PartnerControls"/>
    <ds:schemaRef ds:uri="34badaa0-5c95-4dcd-bd74-48e09aa519b8"/>
    <ds:schemaRef ds:uri="13a232cd-42b2-4678-9e7b-3b381b011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Małgorzata Knapik-Klata</cp:lastModifiedBy>
  <cp:revision>7</cp:revision>
  <dcterms:created xsi:type="dcterms:W3CDTF">2024-07-16T04:35:00Z</dcterms:created>
  <dcterms:modified xsi:type="dcterms:W3CDTF">2024-08-19T12:12:00Z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0x010100B290E92E5D5FA3458742E341DE844E0D</vt:lpwstr>
  </property>
  <property fmtid="{D5CDD505-2E9C-101B-9397-08002B2CF9AE}" pid="3" name="MediaServiceImageTags">
    <vt:lpwstr/>
  </property>
</Properties>
</file>