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44331" w14:textId="77777777" w:rsidR="00E37772" w:rsidRPr="00AE2143" w:rsidRDefault="00E37772" w:rsidP="00D84416">
      <w:pPr>
        <w:pStyle w:val="Standard"/>
        <w:jc w:val="both"/>
        <w:rPr>
          <w:rFonts w:asciiTheme="minorHAnsi" w:hAnsiTheme="minorHAnsi" w:cstheme="minorHAnsi"/>
        </w:rPr>
      </w:pPr>
    </w:p>
    <w:p w14:paraId="28425AC9" w14:textId="77777777" w:rsidR="00E37772" w:rsidRPr="00AE2143" w:rsidRDefault="00E5163E" w:rsidP="00D84416">
      <w:pPr>
        <w:pStyle w:val="Nagwek1"/>
        <w:jc w:val="both"/>
      </w:pPr>
      <w:r w:rsidRPr="00AE2143">
        <w:t>Jak uniknąć uszkodzeń w zbiornikach magazynowych?</w:t>
      </w:r>
    </w:p>
    <w:p w14:paraId="14A19C66" w14:textId="77777777" w:rsidR="00E37772" w:rsidRPr="00AE2143" w:rsidRDefault="00E37772" w:rsidP="00D84416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6F9C48E" w14:textId="77777777" w:rsidR="00E37772" w:rsidRPr="00D84416" w:rsidRDefault="00E5163E" w:rsidP="00D84416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D84416">
        <w:rPr>
          <w:rFonts w:asciiTheme="minorHAnsi" w:hAnsiTheme="minorHAnsi" w:cstheme="minorHAnsi"/>
          <w:b/>
          <w:bCs/>
        </w:rPr>
        <w:t xml:space="preserve">Każdy zbiornik magazynowy charakteryzuje się określonym okresem żywotności, czyli czasem eksploatacji wyrażonym w latach. Na żywotność zbiorników ma wpływ szereg parametrów, związanych zarówno z rodzajem przechowywanych substancji, jak i warunków </w:t>
      </w:r>
      <w:r w:rsidR="00AE2143" w:rsidRPr="00D84416">
        <w:rPr>
          <w:rFonts w:asciiTheme="minorHAnsi" w:hAnsiTheme="minorHAnsi" w:cstheme="minorHAnsi"/>
          <w:b/>
          <w:bCs/>
        </w:rPr>
        <w:t>zewnętrznych</w:t>
      </w:r>
      <w:r w:rsidRPr="00D84416">
        <w:rPr>
          <w:rFonts w:asciiTheme="minorHAnsi" w:hAnsiTheme="minorHAnsi" w:cstheme="minorHAnsi"/>
          <w:b/>
          <w:bCs/>
        </w:rPr>
        <w:t>. Zbiorniki magazynowe, mimo iż sprawiają wrażenie statycznych, poddawane są bowiem ciągłej pracy – licznym naprężeniom i obciążeniom. Stąd tak istotny jest odpowiedni wybór zbiorników i zwrócenie uwagi zwłaszcza na te, które wyróżniają się trwałością i gwarancją zachowania wszystkich swoich unikalnych właściwości.</w:t>
      </w:r>
    </w:p>
    <w:p w14:paraId="06F64AB7" w14:textId="77777777" w:rsidR="00E37772" w:rsidRPr="00AE2143" w:rsidRDefault="00E37772" w:rsidP="00D84416">
      <w:pPr>
        <w:pStyle w:val="Standard"/>
        <w:jc w:val="both"/>
        <w:rPr>
          <w:rFonts w:asciiTheme="minorHAnsi" w:hAnsiTheme="minorHAnsi" w:cstheme="minorHAnsi"/>
        </w:rPr>
      </w:pPr>
    </w:p>
    <w:p w14:paraId="319CFAC4" w14:textId="77777777" w:rsidR="00E37772" w:rsidRPr="00AE2143" w:rsidRDefault="00AE2143" w:rsidP="00D84416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</w:t>
      </w:r>
      <w:r w:rsidR="00E5163E" w:rsidRPr="00AE2143">
        <w:rPr>
          <w:rFonts w:asciiTheme="minorHAnsi" w:hAnsiTheme="minorHAnsi" w:cstheme="minorHAnsi"/>
          <w:b/>
          <w:bCs/>
        </w:rPr>
        <w:t>dpowiedni materiał i kształt zbiornika</w:t>
      </w:r>
    </w:p>
    <w:p w14:paraId="6E4CF217" w14:textId="77777777" w:rsidR="00E37772" w:rsidRPr="00AE2143" w:rsidRDefault="00E37772" w:rsidP="00D84416">
      <w:pPr>
        <w:pStyle w:val="Standard"/>
        <w:jc w:val="both"/>
        <w:rPr>
          <w:rFonts w:asciiTheme="minorHAnsi" w:hAnsiTheme="minorHAnsi" w:cstheme="minorHAnsi"/>
        </w:rPr>
      </w:pPr>
    </w:p>
    <w:p w14:paraId="18F041BC" w14:textId="77777777" w:rsidR="00E37772" w:rsidRPr="00AE2143" w:rsidRDefault="00E5163E" w:rsidP="00D84416">
      <w:pPr>
        <w:pStyle w:val="Standard"/>
        <w:jc w:val="both"/>
        <w:rPr>
          <w:rFonts w:asciiTheme="minorHAnsi" w:hAnsiTheme="minorHAnsi" w:cstheme="minorHAnsi"/>
        </w:rPr>
      </w:pPr>
      <w:r w:rsidRPr="00AE2143">
        <w:rPr>
          <w:rFonts w:asciiTheme="minorHAnsi" w:hAnsiTheme="minorHAnsi" w:cstheme="minorHAnsi"/>
        </w:rPr>
        <w:t>Zbiorniki magazynowe wykorzystywane w przemyśle, powinny charakteryzować się nie tylko określoną grubością ścian, ale także zastosowaniem odpowiednich materiałów o właściwościach chemioodpornych. Kluczowa jest także właściwa izolacja, która będzie gwarantowała zachowanie optymalnej temperatury wewnątrz zbiornika. Stosowanie nowoczesnych i innowacyjnych materiałów jest gwarancją wytrzymałości mechanicznej zbiornika i jego odporności na wszelkie ewentualne uszkodzenia.</w:t>
      </w:r>
    </w:p>
    <w:p w14:paraId="541699FE" w14:textId="77777777" w:rsidR="00E37772" w:rsidRPr="00AE2143" w:rsidRDefault="00E37772" w:rsidP="00D84416">
      <w:pPr>
        <w:pStyle w:val="Standard"/>
        <w:jc w:val="both"/>
        <w:rPr>
          <w:rFonts w:asciiTheme="minorHAnsi" w:hAnsiTheme="minorHAnsi" w:cstheme="minorHAnsi"/>
        </w:rPr>
      </w:pPr>
    </w:p>
    <w:p w14:paraId="021E972B" w14:textId="77777777" w:rsidR="00E37772" w:rsidRPr="00AE2143" w:rsidRDefault="00AE2143" w:rsidP="00D84416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E5163E" w:rsidRPr="00AE2143">
        <w:rPr>
          <w:rFonts w:asciiTheme="minorHAnsi" w:hAnsiTheme="minorHAnsi" w:cstheme="minorHAnsi"/>
        </w:rPr>
        <w:t xml:space="preserve">biorniki magazynowe </w:t>
      </w:r>
      <w:r>
        <w:rPr>
          <w:rFonts w:asciiTheme="minorHAnsi" w:hAnsiTheme="minorHAnsi" w:cstheme="minorHAnsi"/>
        </w:rPr>
        <w:t xml:space="preserve">Trokotex </w:t>
      </w:r>
      <w:r w:rsidR="00E5163E" w:rsidRPr="00AE2143">
        <w:rPr>
          <w:rFonts w:asciiTheme="minorHAnsi" w:hAnsiTheme="minorHAnsi" w:cstheme="minorHAnsi"/>
        </w:rPr>
        <w:t xml:space="preserve">wykonane są z wysokiej jakości żywic </w:t>
      </w:r>
      <w:proofErr w:type="spellStart"/>
      <w:r w:rsidR="00E5163E" w:rsidRPr="00D84416">
        <w:rPr>
          <w:rFonts w:asciiTheme="minorHAnsi" w:hAnsiTheme="minorHAnsi" w:cstheme="minorHAnsi"/>
        </w:rPr>
        <w:t>winyloestrowych</w:t>
      </w:r>
      <w:proofErr w:type="spellEnd"/>
      <w:r w:rsidR="00460E51" w:rsidRPr="00D84416">
        <w:rPr>
          <w:rFonts w:asciiTheme="minorHAnsi" w:hAnsiTheme="minorHAnsi" w:cstheme="minorHAnsi"/>
        </w:rPr>
        <w:t xml:space="preserve"> i poliestrowych</w:t>
      </w:r>
      <w:r w:rsidR="00E5163E" w:rsidRPr="00AE2143">
        <w:rPr>
          <w:rFonts w:asciiTheme="minorHAnsi" w:hAnsiTheme="minorHAnsi" w:cstheme="minorHAnsi"/>
        </w:rPr>
        <w:t xml:space="preserve">. Dodatkowo zbrojone są włóknem szklanym, dzięki czemu zachowują zarówno odporność chemiczną, jak i mechaniczną. </w:t>
      </w:r>
      <w:r>
        <w:rPr>
          <w:rFonts w:asciiTheme="minorHAnsi" w:hAnsiTheme="minorHAnsi" w:cstheme="minorHAnsi"/>
        </w:rPr>
        <w:t xml:space="preserve">– wylicza </w:t>
      </w:r>
      <w:r w:rsidRPr="00AE2143">
        <w:rPr>
          <w:rFonts w:asciiTheme="minorHAnsi" w:hAnsiTheme="minorHAnsi" w:cstheme="minorHAnsi"/>
        </w:rPr>
        <w:t>Paweł Woziwoda, Główny Konstruktor w firmie Trokotex.</w:t>
      </w:r>
      <w:r>
        <w:rPr>
          <w:rFonts w:asciiTheme="minorHAnsi" w:hAnsiTheme="minorHAnsi" w:cstheme="minorHAnsi"/>
        </w:rPr>
        <w:t xml:space="preserve"> – </w:t>
      </w:r>
      <w:r w:rsidR="00E5163E" w:rsidRPr="00AE2143">
        <w:rPr>
          <w:rFonts w:asciiTheme="minorHAnsi" w:hAnsiTheme="minorHAnsi" w:cstheme="minorHAnsi"/>
        </w:rPr>
        <w:t>Dokonując wyboru odpowiedniego zbiornika magazynowego, warto zwrócić uwagę nie tylko na materiał ale także na miejsce jego instalacji, ponieważ nie wszystkie zbiorniki sprawdzą się na zewnątrz</w:t>
      </w:r>
      <w:r>
        <w:rPr>
          <w:rFonts w:asciiTheme="minorHAnsi" w:hAnsiTheme="minorHAnsi" w:cstheme="minorHAnsi"/>
        </w:rPr>
        <w:t>,</w:t>
      </w:r>
      <w:r w:rsidR="00E5163E" w:rsidRPr="00AE2143">
        <w:rPr>
          <w:rFonts w:asciiTheme="minorHAnsi" w:hAnsiTheme="minorHAnsi" w:cstheme="minorHAnsi"/>
        </w:rPr>
        <w:t xml:space="preserve"> w środowisku silnie korozyjnym </w:t>
      </w:r>
      <w:r>
        <w:rPr>
          <w:rFonts w:asciiTheme="minorHAnsi" w:hAnsiTheme="minorHAnsi" w:cstheme="minorHAnsi"/>
        </w:rPr>
        <w:t>– podpowiada.</w:t>
      </w:r>
      <w:r w:rsidR="00E5163E" w:rsidRPr="00AE2143">
        <w:rPr>
          <w:rFonts w:asciiTheme="minorHAnsi" w:hAnsiTheme="minorHAnsi" w:cstheme="minorHAnsi"/>
        </w:rPr>
        <w:t xml:space="preserve"> </w:t>
      </w:r>
    </w:p>
    <w:p w14:paraId="6A9A03B1" w14:textId="77777777" w:rsidR="00AE2143" w:rsidRDefault="00AE2143" w:rsidP="00D84416">
      <w:pPr>
        <w:pStyle w:val="Standard"/>
        <w:jc w:val="both"/>
        <w:rPr>
          <w:rFonts w:asciiTheme="minorHAnsi" w:hAnsiTheme="minorHAnsi" w:cstheme="minorHAnsi"/>
        </w:rPr>
      </w:pPr>
    </w:p>
    <w:p w14:paraId="318C8A8D" w14:textId="77777777" w:rsidR="00AE2143" w:rsidRDefault="00E5163E" w:rsidP="00D84416">
      <w:pPr>
        <w:pStyle w:val="Standard"/>
        <w:jc w:val="both"/>
        <w:rPr>
          <w:rFonts w:asciiTheme="minorHAnsi" w:hAnsiTheme="minorHAnsi" w:cstheme="minorHAnsi"/>
        </w:rPr>
      </w:pPr>
      <w:r w:rsidRPr="00AE2143">
        <w:rPr>
          <w:rFonts w:asciiTheme="minorHAnsi" w:hAnsiTheme="minorHAnsi" w:cstheme="minorHAnsi"/>
        </w:rPr>
        <w:t xml:space="preserve">Aby uniknąć uszkodzeń w zbiornikach magazynowych, </w:t>
      </w:r>
      <w:r w:rsidR="00AE2143">
        <w:rPr>
          <w:rFonts w:asciiTheme="minorHAnsi" w:hAnsiTheme="minorHAnsi" w:cstheme="minorHAnsi"/>
        </w:rPr>
        <w:t>producenci decydują się na wybór</w:t>
      </w:r>
      <w:r w:rsidRPr="00AE2143">
        <w:rPr>
          <w:rFonts w:asciiTheme="minorHAnsi" w:hAnsiTheme="minorHAnsi" w:cstheme="minorHAnsi"/>
        </w:rPr>
        <w:t xml:space="preserve"> takich materiałów konstrukcyjnych, które nie będą reagować na ewentualną zmienność warunków użytkowania, promieniowanie ultrafioletowe, czy ruch przechowywanych substancji. Materiał konstrukcyjny powinien dawać gwarancję utrzymywania właściwej temperatury wewnątrz zbiornika, ponieważ wraz z</w:t>
      </w:r>
      <w:r w:rsidR="00AE2143">
        <w:rPr>
          <w:rFonts w:asciiTheme="minorHAnsi" w:hAnsiTheme="minorHAnsi" w:cstheme="minorHAnsi"/>
        </w:rPr>
        <w:t xml:space="preserve"> jej</w:t>
      </w:r>
      <w:r w:rsidRPr="00AE2143">
        <w:rPr>
          <w:rFonts w:asciiTheme="minorHAnsi" w:hAnsiTheme="minorHAnsi" w:cstheme="minorHAnsi"/>
        </w:rPr>
        <w:t xml:space="preserve"> wzrostem zwiększa się ryzyko pęcznienia i ługowania substancji oraz szybkość zachodzenia różnego rodzaju reakcji chemicznych. </w:t>
      </w:r>
    </w:p>
    <w:p w14:paraId="77AC0741" w14:textId="77777777" w:rsidR="00AE2143" w:rsidRDefault="00AE2143" w:rsidP="00D84416">
      <w:pPr>
        <w:pStyle w:val="Standard"/>
        <w:jc w:val="both"/>
        <w:rPr>
          <w:rFonts w:asciiTheme="minorHAnsi" w:hAnsiTheme="minorHAnsi" w:cstheme="minorHAnsi"/>
        </w:rPr>
      </w:pPr>
    </w:p>
    <w:p w14:paraId="1D9F461F" w14:textId="77777777" w:rsidR="00E37772" w:rsidRPr="00AE2143" w:rsidRDefault="00E5163E" w:rsidP="00D84416">
      <w:pPr>
        <w:pStyle w:val="Standard"/>
        <w:jc w:val="both"/>
        <w:rPr>
          <w:rFonts w:asciiTheme="minorHAnsi" w:hAnsiTheme="minorHAnsi" w:cstheme="minorHAnsi"/>
        </w:rPr>
      </w:pPr>
      <w:r w:rsidRPr="00AE2143">
        <w:rPr>
          <w:rFonts w:asciiTheme="minorHAnsi" w:hAnsiTheme="minorHAnsi" w:cstheme="minorHAnsi"/>
        </w:rPr>
        <w:t>Nie bez znaczenia jest również kształt zbiornika, który pozwala tak dobrać kontener, by miał odpowiednią styczność z podłożem lub bezpośrednim otoczeniem zewnętrznym. Równie istotny jest także kształt dachu zbiornika, który powinien zabezpieczać go przed napływem wody opadowej oraz zaleganiem śniegu i lodu. Najbardziej popularnym i optymalnym kształtem zbiorników magazynowych jest kształt cylindryczny, który zapewnia odpowie</w:t>
      </w:r>
      <w:r w:rsidR="00AE2143">
        <w:rPr>
          <w:rFonts w:asciiTheme="minorHAnsi" w:hAnsiTheme="minorHAnsi" w:cstheme="minorHAnsi"/>
        </w:rPr>
        <w:t>d</w:t>
      </w:r>
      <w:r w:rsidRPr="00AE2143">
        <w:rPr>
          <w:rFonts w:asciiTheme="minorHAnsi" w:hAnsiTheme="minorHAnsi" w:cstheme="minorHAnsi"/>
        </w:rPr>
        <w:t>ni rozkład naprężeń i wytrzymałość względem ciężaru przechowywanych substancji.</w:t>
      </w:r>
    </w:p>
    <w:p w14:paraId="0251D055" w14:textId="77777777" w:rsidR="00E37772" w:rsidRPr="00AE2143" w:rsidRDefault="00E37772" w:rsidP="00D84416">
      <w:pPr>
        <w:pStyle w:val="Standard"/>
        <w:jc w:val="both"/>
        <w:rPr>
          <w:rFonts w:asciiTheme="minorHAnsi" w:hAnsiTheme="minorHAnsi" w:cstheme="minorHAnsi"/>
        </w:rPr>
      </w:pPr>
    </w:p>
    <w:p w14:paraId="17B201C8" w14:textId="77777777" w:rsidR="00E37772" w:rsidRPr="00AE2143" w:rsidRDefault="00E5163E" w:rsidP="00D84416">
      <w:pPr>
        <w:pStyle w:val="Nagwek2"/>
        <w:jc w:val="both"/>
      </w:pPr>
      <w:r w:rsidRPr="00AE2143">
        <w:t>Czy miejsce usadowienia zbiornika ma znaczenie dla jego żywotności?</w:t>
      </w:r>
    </w:p>
    <w:p w14:paraId="22FB1247" w14:textId="77777777" w:rsidR="00E37772" w:rsidRPr="00AE2143" w:rsidRDefault="00E37772" w:rsidP="00D84416">
      <w:pPr>
        <w:pStyle w:val="Standard"/>
        <w:jc w:val="both"/>
        <w:rPr>
          <w:rFonts w:asciiTheme="minorHAnsi" w:hAnsiTheme="minorHAnsi" w:cstheme="minorHAnsi"/>
        </w:rPr>
      </w:pPr>
    </w:p>
    <w:p w14:paraId="14F8F640" w14:textId="77777777" w:rsidR="00E37772" w:rsidRPr="00AE2143" w:rsidRDefault="00E5163E" w:rsidP="00D84416">
      <w:pPr>
        <w:pStyle w:val="Standard"/>
        <w:jc w:val="both"/>
        <w:rPr>
          <w:rFonts w:asciiTheme="minorHAnsi" w:hAnsiTheme="minorHAnsi" w:cstheme="minorHAnsi"/>
        </w:rPr>
      </w:pPr>
      <w:r w:rsidRPr="00AE2143">
        <w:rPr>
          <w:rFonts w:asciiTheme="minorHAnsi" w:hAnsiTheme="minorHAnsi" w:cstheme="minorHAnsi"/>
        </w:rPr>
        <w:t xml:space="preserve">Dokonując wyboru zbiornika magazynowego pod kątem utrzymania jego żywotności i odporności na ewentualne uszkodzenia, należy uwzględnić miejsce usadowienia zbiornika. Zbiorniki zewnętrzne powinny być wykonane z materiałów odpornych na promieniowanie ultrafioletowe lub </w:t>
      </w:r>
      <w:r w:rsidR="00AE2143" w:rsidRPr="00AE2143">
        <w:rPr>
          <w:rFonts w:asciiTheme="minorHAnsi" w:hAnsiTheme="minorHAnsi" w:cstheme="minorHAnsi"/>
        </w:rPr>
        <w:t>odpowiednio</w:t>
      </w:r>
      <w:r w:rsidRPr="00AE2143">
        <w:rPr>
          <w:rFonts w:asciiTheme="minorHAnsi" w:hAnsiTheme="minorHAnsi" w:cstheme="minorHAnsi"/>
        </w:rPr>
        <w:t xml:space="preserve"> zabezpieczone przed ich bezpośrednią ingerencją. Zbiorniki magazynowe należy także </w:t>
      </w:r>
      <w:r w:rsidRPr="00AE2143">
        <w:rPr>
          <w:rFonts w:asciiTheme="minorHAnsi" w:hAnsiTheme="minorHAnsi" w:cstheme="minorHAnsi"/>
        </w:rPr>
        <w:lastRenderedPageBreak/>
        <w:t>chronić przed wpływem niski</w:t>
      </w:r>
      <w:r w:rsidR="00AE2143">
        <w:rPr>
          <w:rFonts w:asciiTheme="minorHAnsi" w:hAnsiTheme="minorHAnsi" w:cstheme="minorHAnsi"/>
        </w:rPr>
        <w:t>ch</w:t>
      </w:r>
      <w:r w:rsidRPr="00AE2143">
        <w:rPr>
          <w:rFonts w:asciiTheme="minorHAnsi" w:hAnsiTheme="minorHAnsi" w:cstheme="minorHAnsi"/>
        </w:rPr>
        <w:t xml:space="preserve"> temperatur, które mogą wpłynąć na właściwości fizyczne i chemiczne przechowywanych substancji. Aby zapobiec wpływom nagłych zmian atmosferycznych, warto zabezpieczyć zbiorniki magazynowe odpowiednim systemem zadaszenia.</w:t>
      </w:r>
    </w:p>
    <w:p w14:paraId="2E0BC187" w14:textId="77777777" w:rsidR="00E37772" w:rsidRPr="00AE2143" w:rsidRDefault="00E37772" w:rsidP="00D84416">
      <w:pPr>
        <w:pStyle w:val="Standard"/>
        <w:jc w:val="both"/>
        <w:rPr>
          <w:rFonts w:asciiTheme="minorHAnsi" w:hAnsiTheme="minorHAnsi" w:cstheme="minorHAnsi"/>
        </w:rPr>
      </w:pPr>
    </w:p>
    <w:p w14:paraId="140C2E70" w14:textId="77777777" w:rsidR="00E37772" w:rsidRPr="00AE2143" w:rsidRDefault="00E5163E" w:rsidP="00D84416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E2143">
        <w:rPr>
          <w:rFonts w:asciiTheme="minorHAnsi" w:hAnsiTheme="minorHAnsi" w:cstheme="minorHAnsi"/>
        </w:rPr>
        <w:t xml:space="preserve">W toku eksploatacji zbiorników magazynowych warto pamiętać, by w kontenerach z cieczą pozostawić wolną przestrzeń. Ten prosty zabieg zabezpiecza nie tylko przed ewentualnym przelaniem się przechowywanego płynu, ale także przed trwałym odkształceniem się zbiornika, do </w:t>
      </w:r>
      <w:r w:rsidR="00AE2143">
        <w:rPr>
          <w:rFonts w:asciiTheme="minorHAnsi" w:hAnsiTheme="minorHAnsi" w:cstheme="minorHAnsi"/>
        </w:rPr>
        <w:t>czego</w:t>
      </w:r>
      <w:r w:rsidRPr="00AE2143">
        <w:rPr>
          <w:rFonts w:asciiTheme="minorHAnsi" w:hAnsiTheme="minorHAnsi" w:cstheme="minorHAnsi"/>
        </w:rPr>
        <w:t xml:space="preserve"> może dochodzić w wyniku naturalnych zmian objętości cieczy - radzi Paweł Woziwoda</w:t>
      </w:r>
      <w:r w:rsidR="00AE2143">
        <w:rPr>
          <w:rFonts w:asciiTheme="minorHAnsi" w:hAnsiTheme="minorHAnsi" w:cstheme="minorHAnsi"/>
        </w:rPr>
        <w:t xml:space="preserve"> z Trokotex</w:t>
      </w:r>
      <w:r w:rsidRPr="00AE2143">
        <w:rPr>
          <w:rFonts w:asciiTheme="minorHAnsi" w:hAnsiTheme="minorHAnsi" w:cstheme="minorHAnsi"/>
        </w:rPr>
        <w:t xml:space="preserve">. - Ilość wolnej przestrzeni w zbiorniku określają stosowne rozporządzenia i zalecenia producentów </w:t>
      </w:r>
      <w:r w:rsidR="00AE2143">
        <w:rPr>
          <w:rFonts w:asciiTheme="minorHAnsi" w:hAnsiTheme="minorHAnsi" w:cstheme="minorHAnsi"/>
        </w:rPr>
        <w:t>zbiorników</w:t>
      </w:r>
      <w:r w:rsidRPr="00AE2143">
        <w:rPr>
          <w:rFonts w:asciiTheme="minorHAnsi" w:hAnsiTheme="minorHAnsi" w:cstheme="minorHAnsi"/>
        </w:rPr>
        <w:t>, jednak absolutne minimum to ok. 3-5 procent objętości zbiornika.</w:t>
      </w:r>
      <w:r w:rsidR="00AE2143">
        <w:rPr>
          <w:rFonts w:asciiTheme="minorHAnsi" w:hAnsiTheme="minorHAnsi" w:cstheme="minorHAnsi"/>
        </w:rPr>
        <w:t xml:space="preserve"> – dodaje.</w:t>
      </w:r>
    </w:p>
    <w:p w14:paraId="325E42B9" w14:textId="77777777" w:rsidR="00E37772" w:rsidRPr="00AE2143" w:rsidRDefault="00E37772" w:rsidP="00D84416">
      <w:pPr>
        <w:pStyle w:val="Standard"/>
        <w:jc w:val="both"/>
        <w:rPr>
          <w:rFonts w:asciiTheme="minorHAnsi" w:hAnsiTheme="minorHAnsi" w:cstheme="minorHAnsi"/>
        </w:rPr>
      </w:pPr>
    </w:p>
    <w:p w14:paraId="65328A59" w14:textId="77777777" w:rsidR="00E37772" w:rsidRPr="00AE2143" w:rsidRDefault="00E5163E" w:rsidP="00D84416">
      <w:pPr>
        <w:pStyle w:val="Nagwek2"/>
        <w:jc w:val="both"/>
      </w:pPr>
      <w:r w:rsidRPr="00AE2143">
        <w:t>O czym jeszcze warto pamiętać?</w:t>
      </w:r>
    </w:p>
    <w:p w14:paraId="5EF25BAF" w14:textId="77777777" w:rsidR="00E37772" w:rsidRPr="00AE2143" w:rsidRDefault="00E37772" w:rsidP="00D84416">
      <w:pPr>
        <w:pStyle w:val="Standard"/>
        <w:jc w:val="both"/>
        <w:rPr>
          <w:rFonts w:asciiTheme="minorHAnsi" w:hAnsiTheme="minorHAnsi" w:cstheme="minorHAnsi"/>
        </w:rPr>
      </w:pPr>
    </w:p>
    <w:p w14:paraId="12B4433C" w14:textId="77777777" w:rsidR="00E37772" w:rsidRPr="00AE2143" w:rsidRDefault="00E5163E" w:rsidP="00D84416">
      <w:pPr>
        <w:pStyle w:val="Standard"/>
        <w:jc w:val="both"/>
        <w:rPr>
          <w:rFonts w:asciiTheme="minorHAnsi" w:hAnsiTheme="minorHAnsi" w:cstheme="minorHAnsi"/>
        </w:rPr>
      </w:pPr>
      <w:r w:rsidRPr="00AE2143">
        <w:rPr>
          <w:rFonts w:asciiTheme="minorHAnsi" w:hAnsiTheme="minorHAnsi" w:cstheme="minorHAnsi"/>
        </w:rPr>
        <w:t xml:space="preserve">Na okres żywotności zbiorników magazynowych ma wpływ szereg parametrów </w:t>
      </w:r>
      <w:r w:rsidR="00AE2143">
        <w:rPr>
          <w:rFonts w:asciiTheme="minorHAnsi" w:hAnsiTheme="minorHAnsi" w:cstheme="minorHAnsi"/>
        </w:rPr>
        <w:t xml:space="preserve">związanych </w:t>
      </w:r>
      <w:r w:rsidRPr="00AE2143">
        <w:rPr>
          <w:rFonts w:asciiTheme="minorHAnsi" w:hAnsiTheme="minorHAnsi" w:cstheme="minorHAnsi"/>
        </w:rPr>
        <w:t xml:space="preserve">zarówno </w:t>
      </w:r>
      <w:r w:rsidR="00AE2143">
        <w:rPr>
          <w:rFonts w:asciiTheme="minorHAnsi" w:hAnsiTheme="minorHAnsi" w:cstheme="minorHAnsi"/>
        </w:rPr>
        <w:t xml:space="preserve">z </w:t>
      </w:r>
      <w:r w:rsidR="00AE2143" w:rsidRPr="00AE2143">
        <w:rPr>
          <w:rFonts w:asciiTheme="minorHAnsi" w:hAnsiTheme="minorHAnsi" w:cstheme="minorHAnsi"/>
        </w:rPr>
        <w:t>właściwości</w:t>
      </w:r>
      <w:r w:rsidR="00AE2143">
        <w:rPr>
          <w:rFonts w:asciiTheme="minorHAnsi" w:hAnsiTheme="minorHAnsi" w:cstheme="minorHAnsi"/>
        </w:rPr>
        <w:t>ami</w:t>
      </w:r>
      <w:r w:rsidRPr="00AE2143">
        <w:rPr>
          <w:rFonts w:asciiTheme="minorHAnsi" w:hAnsiTheme="minorHAnsi" w:cstheme="minorHAnsi"/>
        </w:rPr>
        <w:t xml:space="preserve"> fizyczn</w:t>
      </w:r>
      <w:r w:rsidR="00AE2143">
        <w:rPr>
          <w:rFonts w:asciiTheme="minorHAnsi" w:hAnsiTheme="minorHAnsi" w:cstheme="minorHAnsi"/>
        </w:rPr>
        <w:t>ymi</w:t>
      </w:r>
      <w:r w:rsidRPr="00AE2143">
        <w:rPr>
          <w:rFonts w:asciiTheme="minorHAnsi" w:hAnsiTheme="minorHAnsi" w:cstheme="minorHAnsi"/>
        </w:rPr>
        <w:t xml:space="preserve"> i chemiczny</w:t>
      </w:r>
      <w:r w:rsidR="00AE2143">
        <w:rPr>
          <w:rFonts w:asciiTheme="minorHAnsi" w:hAnsiTheme="minorHAnsi" w:cstheme="minorHAnsi"/>
        </w:rPr>
        <w:t>mi</w:t>
      </w:r>
      <w:r w:rsidRPr="00AE2143">
        <w:rPr>
          <w:rFonts w:asciiTheme="minorHAnsi" w:hAnsiTheme="minorHAnsi" w:cstheme="minorHAnsi"/>
        </w:rPr>
        <w:t xml:space="preserve"> przechowywanych substancji, jak i warunków, jakie panują w ich bezpośrednim otoczeniu. Chcąc zachować wymagane parametry, w zbiornikach magazynowych stosuje się odpowiednie systemy izolacji. Dzięki temu jesteśmy w stanie chronić konkretne substancje przed przegrzaniem lub wyziębieniem, </w:t>
      </w:r>
      <w:r w:rsidR="00AE2143">
        <w:rPr>
          <w:rFonts w:asciiTheme="minorHAnsi" w:hAnsiTheme="minorHAnsi" w:cstheme="minorHAnsi"/>
        </w:rPr>
        <w:t>co</w:t>
      </w:r>
      <w:r w:rsidRPr="00AE2143">
        <w:rPr>
          <w:rFonts w:asciiTheme="minorHAnsi" w:hAnsiTheme="minorHAnsi" w:cstheme="minorHAnsi"/>
        </w:rPr>
        <w:t xml:space="preserve"> mo</w:t>
      </w:r>
      <w:r w:rsidR="00AE2143">
        <w:rPr>
          <w:rFonts w:asciiTheme="minorHAnsi" w:hAnsiTheme="minorHAnsi" w:cstheme="minorHAnsi"/>
        </w:rPr>
        <w:t>że</w:t>
      </w:r>
      <w:r w:rsidRPr="00AE2143">
        <w:rPr>
          <w:rFonts w:asciiTheme="minorHAnsi" w:hAnsiTheme="minorHAnsi" w:cstheme="minorHAnsi"/>
        </w:rPr>
        <w:t xml:space="preserve"> mieć kluczowe znaczenie przy utrzymaniu określonych właściwości fizycznych i chemicznych. Sposób zabezpieczenia ochronnego normują określone przepisy BHP oraz</w:t>
      </w:r>
      <w:r w:rsidR="00AE2143">
        <w:rPr>
          <w:rFonts w:asciiTheme="minorHAnsi" w:hAnsiTheme="minorHAnsi" w:cstheme="minorHAnsi"/>
        </w:rPr>
        <w:t xml:space="preserve"> wymuszają</w:t>
      </w:r>
      <w:r w:rsidRPr="00AE2143">
        <w:rPr>
          <w:rFonts w:asciiTheme="minorHAnsi" w:hAnsiTheme="minorHAnsi" w:cstheme="minorHAnsi"/>
        </w:rPr>
        <w:t xml:space="preserve"> konkretne warunki panujące w miejscu usadowienia zbiornika.</w:t>
      </w:r>
    </w:p>
    <w:p w14:paraId="28841589" w14:textId="77777777" w:rsidR="00E37772" w:rsidRPr="00AE2143" w:rsidRDefault="00E37772" w:rsidP="00D84416">
      <w:pPr>
        <w:pStyle w:val="Standard"/>
        <w:jc w:val="both"/>
        <w:rPr>
          <w:rFonts w:asciiTheme="minorHAnsi" w:hAnsiTheme="minorHAnsi" w:cstheme="minorHAnsi"/>
        </w:rPr>
      </w:pPr>
    </w:p>
    <w:p w14:paraId="6E3B0035" w14:textId="77777777" w:rsidR="00E37772" w:rsidRPr="00AE2143" w:rsidRDefault="00E5163E" w:rsidP="00D84416">
      <w:pPr>
        <w:pStyle w:val="Standard"/>
        <w:jc w:val="both"/>
        <w:rPr>
          <w:rFonts w:asciiTheme="minorHAnsi" w:hAnsiTheme="minorHAnsi" w:cstheme="minorHAnsi"/>
        </w:rPr>
      </w:pPr>
      <w:r w:rsidRPr="00AE2143">
        <w:rPr>
          <w:rFonts w:asciiTheme="minorHAnsi" w:hAnsiTheme="minorHAnsi" w:cstheme="minorHAnsi"/>
        </w:rPr>
        <w:t xml:space="preserve">Obecnie, w celu utrzymania określonej żywotności zbiornika i zapobieganiu ewentualnym uszkodzeniom, wykorzystywane są nowoczesne technologie stale monitorujące stan zbiornika. Pozwalają one na precyzyjną analizę stanu zbiornika w toku jego codziennej eksploatacji. Informują o ewentualnych odkształceniach, deformacjach, pęknięciach i wszelkich uszkodzeniach w strukturze zbiornika, dzięki czemu możemy szybko reagować i przeciwdziałać </w:t>
      </w:r>
      <w:r w:rsidR="00AE2143">
        <w:rPr>
          <w:rFonts w:asciiTheme="minorHAnsi" w:hAnsiTheme="minorHAnsi" w:cstheme="minorHAnsi"/>
        </w:rPr>
        <w:t xml:space="preserve">ewentualnym </w:t>
      </w:r>
      <w:r w:rsidRPr="00AE2143">
        <w:rPr>
          <w:rFonts w:asciiTheme="minorHAnsi" w:hAnsiTheme="minorHAnsi" w:cstheme="minorHAnsi"/>
        </w:rPr>
        <w:t>katastrofom.</w:t>
      </w:r>
    </w:p>
    <w:sectPr w:rsidR="00E37772" w:rsidRPr="00AE2143" w:rsidSect="00AF661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BB21F" w14:textId="77777777" w:rsidR="00456577" w:rsidRDefault="00456577">
      <w:r>
        <w:separator/>
      </w:r>
    </w:p>
  </w:endnote>
  <w:endnote w:type="continuationSeparator" w:id="0">
    <w:p w14:paraId="20938876" w14:textId="77777777" w:rsidR="00456577" w:rsidRDefault="0045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DE29D" w14:textId="77777777" w:rsidR="00456577" w:rsidRDefault="00456577">
      <w:r>
        <w:rPr>
          <w:color w:val="000000"/>
        </w:rPr>
        <w:separator/>
      </w:r>
    </w:p>
  </w:footnote>
  <w:footnote w:type="continuationSeparator" w:id="0">
    <w:p w14:paraId="272F5392" w14:textId="77777777" w:rsidR="00456577" w:rsidRDefault="00456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43A8A"/>
    <w:multiLevelType w:val="multilevel"/>
    <w:tmpl w:val="EDA44E3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68C10E93"/>
    <w:multiLevelType w:val="multilevel"/>
    <w:tmpl w:val="8A1A7DE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990592584">
    <w:abstractNumId w:val="0"/>
  </w:num>
  <w:num w:numId="2" w16cid:durableId="1206215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772"/>
    <w:rsid w:val="00456577"/>
    <w:rsid w:val="00460E51"/>
    <w:rsid w:val="00681A99"/>
    <w:rsid w:val="006B5D9C"/>
    <w:rsid w:val="00AE2143"/>
    <w:rsid w:val="00AF661F"/>
    <w:rsid w:val="00D84416"/>
    <w:rsid w:val="00E37772"/>
    <w:rsid w:val="00E5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4918"/>
  <w15:docId w15:val="{6809F964-B85B-4891-A29A-5136ADFC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61F"/>
  </w:style>
  <w:style w:type="paragraph" w:styleId="Nagwek1">
    <w:name w:val="heading 1"/>
    <w:basedOn w:val="Normalny"/>
    <w:next w:val="Normalny"/>
    <w:link w:val="Nagwek1Znak"/>
    <w:uiPriority w:val="9"/>
    <w:qFormat/>
    <w:rsid w:val="00AE214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2143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661F"/>
  </w:style>
  <w:style w:type="paragraph" w:customStyle="1" w:styleId="Heading">
    <w:name w:val="Heading"/>
    <w:basedOn w:val="Standard"/>
    <w:next w:val="Textbody"/>
    <w:rsid w:val="00AF661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F661F"/>
    <w:pPr>
      <w:spacing w:after="120"/>
    </w:pPr>
  </w:style>
  <w:style w:type="paragraph" w:styleId="Lista">
    <w:name w:val="List"/>
    <w:basedOn w:val="Textbody"/>
    <w:rsid w:val="00AF661F"/>
  </w:style>
  <w:style w:type="paragraph" w:styleId="Legenda">
    <w:name w:val="caption"/>
    <w:basedOn w:val="Standard"/>
    <w:rsid w:val="00AF661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F661F"/>
    <w:pPr>
      <w:suppressLineNumbers/>
    </w:pPr>
  </w:style>
  <w:style w:type="character" w:customStyle="1" w:styleId="Internetlink">
    <w:name w:val="Internet link"/>
    <w:rsid w:val="00AF661F"/>
    <w:rPr>
      <w:color w:val="000080"/>
      <w:u w:val="single"/>
    </w:rPr>
  </w:style>
  <w:style w:type="character" w:customStyle="1" w:styleId="BulletSymbols">
    <w:name w:val="Bullet Symbols"/>
    <w:rsid w:val="00AF661F"/>
    <w:rPr>
      <w:rFonts w:ascii="OpenSymbol" w:eastAsia="OpenSymbol" w:hAnsi="OpenSymbol" w:cs="OpenSymbol"/>
    </w:rPr>
  </w:style>
  <w:style w:type="character" w:customStyle="1" w:styleId="VisitedInternetLink">
    <w:name w:val="Visited Internet Link"/>
    <w:rsid w:val="00AF661F"/>
    <w:rPr>
      <w:color w:val="80000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E2143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Nagwek2Znak">
    <w:name w:val="Nagłówek 2 Znak"/>
    <w:basedOn w:val="Domylnaczcionkaakapitu"/>
    <w:link w:val="Nagwek2"/>
    <w:uiPriority w:val="9"/>
    <w:rsid w:val="00AE2143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4341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Jak uniknąć uszkodzeń w zbiornikach magazynowych?</vt:lpstr>
      <vt:lpstr>    Czy miejsce usadowienia zbiornika ma znaczenie dla jego żywotności?</vt:lpstr>
      <vt:lpstr>    O czym jeszcze warto pamiętać?</vt:lpstr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Szruba</dc:creator>
  <cp:lastModifiedBy>Anna Goławska</cp:lastModifiedBy>
  <cp:revision>3</cp:revision>
  <cp:lastPrinted>2024-08-19T07:00:00Z</cp:lastPrinted>
  <dcterms:created xsi:type="dcterms:W3CDTF">2024-08-19T07:05:00Z</dcterms:created>
  <dcterms:modified xsi:type="dcterms:W3CDTF">2024-08-19T07:12:00Z</dcterms:modified>
</cp:coreProperties>
</file>