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47FD" w14:textId="6591AB2A" w:rsidR="00C20094" w:rsidRDefault="00C20094" w:rsidP="003A2B6B">
      <w:pPr>
        <w:pStyle w:val="Nagwek1"/>
        <w:spacing w:before="0" w:line="360" w:lineRule="auto"/>
        <w:rPr>
          <w:rFonts w:ascii="Lato" w:hAnsi="Lato"/>
        </w:rPr>
      </w:pPr>
      <w:bookmarkStart w:id="0" w:name="_Hlk179342060"/>
      <w:r w:rsidRPr="003A2B6B">
        <w:rPr>
          <w:rFonts w:ascii="Lato" w:hAnsi="Lato"/>
        </w:rPr>
        <w:t>Technologia zorientowana na człowieka</w:t>
      </w:r>
      <w:r w:rsidR="007D76FF" w:rsidRPr="003A2B6B">
        <w:rPr>
          <w:rFonts w:ascii="Lato" w:hAnsi="Lato"/>
        </w:rPr>
        <w:t xml:space="preserve"> –</w:t>
      </w:r>
      <w:r w:rsidRPr="003A2B6B">
        <w:rPr>
          <w:rFonts w:ascii="Lato" w:hAnsi="Lato"/>
        </w:rPr>
        <w:t xml:space="preserve"> </w:t>
      </w:r>
      <w:bookmarkStart w:id="1" w:name="_Hlk179342040"/>
      <w:r w:rsidR="007D76FF" w:rsidRPr="003A2B6B">
        <w:rPr>
          <w:rFonts w:ascii="Lato" w:hAnsi="Lato"/>
        </w:rPr>
        <w:t>c</w:t>
      </w:r>
      <w:r w:rsidRPr="003A2B6B">
        <w:rPr>
          <w:rFonts w:ascii="Lato" w:hAnsi="Lato"/>
        </w:rPr>
        <w:t xml:space="preserve">zy jesteśmy </w:t>
      </w:r>
      <w:r w:rsidR="007D76FF" w:rsidRPr="003A2B6B">
        <w:rPr>
          <w:rFonts w:ascii="Lato" w:hAnsi="Lato"/>
        </w:rPr>
        <w:t xml:space="preserve">gotowi </w:t>
      </w:r>
      <w:r w:rsidR="005C133A" w:rsidRPr="003A2B6B">
        <w:rPr>
          <w:rFonts w:ascii="Lato" w:hAnsi="Lato"/>
        </w:rPr>
        <w:t>na erę</w:t>
      </w:r>
      <w:r w:rsidR="007D76FF" w:rsidRPr="003A2B6B">
        <w:rPr>
          <w:rFonts w:ascii="Lato" w:hAnsi="Lato"/>
        </w:rPr>
        <w:t xml:space="preserve"> </w:t>
      </w:r>
      <w:r w:rsidRPr="003A2B6B">
        <w:rPr>
          <w:rFonts w:ascii="Lato" w:hAnsi="Lato"/>
        </w:rPr>
        <w:t>Przemysłu 5.0?</w:t>
      </w:r>
    </w:p>
    <w:p w14:paraId="492C458B" w14:textId="77777777" w:rsidR="000B16C7" w:rsidRPr="000B16C7" w:rsidRDefault="000B16C7" w:rsidP="000B16C7"/>
    <w:bookmarkEnd w:id="0"/>
    <w:bookmarkEnd w:id="1"/>
    <w:p w14:paraId="39C5A7A0" w14:textId="1372BCB4" w:rsidR="00C20094" w:rsidRPr="003A2B6B" w:rsidRDefault="000B16C7" w:rsidP="003A2B6B">
      <w:pPr>
        <w:spacing w:after="0" w:line="360" w:lineRule="auto"/>
        <w:jc w:val="both"/>
        <w:rPr>
          <w:rFonts w:ascii="Lato" w:hAnsi="Lato"/>
          <w:b/>
          <w:bCs/>
        </w:rPr>
      </w:pPr>
      <w:r w:rsidRPr="000B16C7">
        <w:rPr>
          <w:rFonts w:ascii="Lato" w:hAnsi="Lato"/>
          <w:b/>
          <w:bCs/>
        </w:rPr>
        <w:t xml:space="preserve">Przemysł jest motorem napędowym Europy od czasu pierwszej rewolucji przemysłowej. Obecnie przechodzi na bardziej zrównoważony model, gdzie liczy się nie tylko zysk dla akcjonariuszy, ale korzyści dla wszystkich interesariuszy. Zdaniem autorów raportu </w:t>
      </w:r>
      <w:proofErr w:type="spellStart"/>
      <w:r w:rsidRPr="000B16C7">
        <w:rPr>
          <w:rFonts w:ascii="Lato" w:hAnsi="Lato"/>
          <w:b/>
          <w:bCs/>
        </w:rPr>
        <w:t>Industry</w:t>
      </w:r>
      <w:proofErr w:type="spellEnd"/>
      <w:r w:rsidRPr="000B16C7">
        <w:rPr>
          <w:rFonts w:ascii="Lato" w:hAnsi="Lato"/>
          <w:b/>
          <w:bCs/>
        </w:rPr>
        <w:t xml:space="preserve"> 5.0</w:t>
      </w:r>
      <w:r>
        <w:rPr>
          <w:rStyle w:val="Odwoanieprzypisudolnego"/>
          <w:rFonts w:ascii="Lato" w:hAnsi="Lato"/>
          <w:b/>
          <w:bCs/>
        </w:rPr>
        <w:footnoteReference w:id="1"/>
      </w:r>
      <w:r w:rsidRPr="000B16C7">
        <w:rPr>
          <w:rFonts w:ascii="Lato" w:hAnsi="Lato"/>
          <w:b/>
          <w:bCs/>
        </w:rPr>
        <w:t>, polityka przemysłowa powinna zapewniać najlepsze warunki do rozkwitu innowacji i nadawać im taki kierunek, aby korzystało na tym całe społeczeństwo. Osiągnięcie tego celu zależy od zaangażowania i działań podejmowanych przez wszystkie zainteresowane strony.</w:t>
      </w:r>
    </w:p>
    <w:p w14:paraId="5EA67F83" w14:textId="77777777" w:rsidR="003A2B6B" w:rsidRPr="003A2B6B" w:rsidRDefault="003A2B6B" w:rsidP="003A2B6B">
      <w:pPr>
        <w:spacing w:after="0" w:line="360" w:lineRule="auto"/>
        <w:jc w:val="both"/>
        <w:rPr>
          <w:rFonts w:ascii="Lato" w:hAnsi="Lato"/>
        </w:rPr>
      </w:pPr>
    </w:p>
    <w:p w14:paraId="17A747D4" w14:textId="77777777" w:rsidR="007D76FF" w:rsidRDefault="00847833" w:rsidP="003A2B6B">
      <w:pPr>
        <w:pStyle w:val="Nagwek2"/>
        <w:spacing w:before="0" w:beforeAutospacing="0" w:after="0" w:afterAutospacing="0" w:line="360" w:lineRule="auto"/>
        <w:rPr>
          <w:rFonts w:ascii="Lato" w:hAnsi="Lato"/>
        </w:rPr>
      </w:pPr>
      <w:r w:rsidRPr="003A2B6B">
        <w:rPr>
          <w:rFonts w:ascii="Lato" w:hAnsi="Lato"/>
        </w:rPr>
        <w:t>Innowacje nie wykazują oznak spowolnienia</w:t>
      </w:r>
    </w:p>
    <w:p w14:paraId="474C60C0" w14:textId="77777777" w:rsidR="003A2B6B" w:rsidRPr="003A2B6B" w:rsidRDefault="003A2B6B" w:rsidP="003A2B6B">
      <w:pPr>
        <w:pStyle w:val="Nagwek2"/>
        <w:spacing w:before="0" w:beforeAutospacing="0" w:after="0" w:afterAutospacing="0" w:line="360" w:lineRule="auto"/>
        <w:rPr>
          <w:rFonts w:ascii="Lato" w:hAnsi="Lato"/>
        </w:rPr>
      </w:pPr>
    </w:p>
    <w:p w14:paraId="077B4B96" w14:textId="77777777" w:rsidR="00847833" w:rsidRDefault="00847833" w:rsidP="003A2B6B">
      <w:pPr>
        <w:pStyle w:val="Nagwek2"/>
        <w:spacing w:before="0" w:beforeAutospacing="0" w:after="0" w:afterAutospacing="0" w:line="360" w:lineRule="auto"/>
        <w:jc w:val="both"/>
        <w:rPr>
          <w:rFonts w:ascii="Lato" w:eastAsiaTheme="minorHAnsi" w:hAnsi="Lato" w:cstheme="minorBidi"/>
          <w:bCs w:val="0"/>
          <w:color w:val="auto"/>
          <w:sz w:val="22"/>
          <w:szCs w:val="22"/>
          <w:lang w:eastAsia="en-US"/>
        </w:rPr>
      </w:pPr>
      <w:r w:rsidRPr="003A2B6B">
        <w:rPr>
          <w:rFonts w:ascii="Lato" w:eastAsiaTheme="minorHAnsi" w:hAnsi="Lato" w:cstheme="minorBidi"/>
          <w:bCs w:val="0"/>
          <w:color w:val="auto"/>
          <w:sz w:val="22"/>
          <w:szCs w:val="22"/>
          <w:lang w:eastAsia="en-US"/>
        </w:rPr>
        <w:t xml:space="preserve">Aby zachować konkurencyjność, europejski przemysł musi nieustannie się rozwijać. Jak wynika z raportu </w:t>
      </w:r>
      <w:proofErr w:type="spellStart"/>
      <w:r w:rsidRPr="003A2B6B">
        <w:rPr>
          <w:rFonts w:ascii="Lato" w:eastAsiaTheme="minorHAnsi" w:hAnsi="Lato" w:cstheme="minorBidi"/>
          <w:bCs w:val="0"/>
          <w:i/>
          <w:iCs/>
          <w:color w:val="auto"/>
          <w:sz w:val="22"/>
          <w:szCs w:val="22"/>
          <w:lang w:eastAsia="en-US"/>
        </w:rPr>
        <w:t>Industry</w:t>
      </w:r>
      <w:proofErr w:type="spellEnd"/>
      <w:r w:rsidRPr="003A2B6B">
        <w:rPr>
          <w:rFonts w:ascii="Lato" w:eastAsiaTheme="minorHAnsi" w:hAnsi="Lato" w:cstheme="minorBidi"/>
          <w:bCs w:val="0"/>
          <w:i/>
          <w:iCs/>
          <w:color w:val="auto"/>
          <w:sz w:val="22"/>
          <w:szCs w:val="22"/>
          <w:lang w:eastAsia="en-US"/>
        </w:rPr>
        <w:t xml:space="preserve"> 5.0</w:t>
      </w:r>
      <w:r w:rsidRPr="003A2B6B">
        <w:rPr>
          <w:rFonts w:ascii="Lato" w:eastAsiaTheme="minorHAnsi" w:hAnsi="Lato" w:cstheme="minorBidi"/>
          <w:bCs w:val="0"/>
          <w:color w:val="auto"/>
          <w:sz w:val="22"/>
          <w:szCs w:val="22"/>
          <w:lang w:eastAsia="en-US"/>
        </w:rPr>
        <w:t>, teraz, bardziej niż kiedykolwiek, trzeba inwestować w przyszłość, by przezwyciężyć wyzwania gospodarcze wynikające z kryzysu spowodowanego pandemią COVID-19, oraz ustanowić „nową normalność”, w której europejski przemysł będzie bardziej konkurencyjny, bardziej zrównoważony i bardziej ekologiczny.</w:t>
      </w:r>
    </w:p>
    <w:p w14:paraId="2674015B" w14:textId="77777777" w:rsidR="003A2B6B" w:rsidRPr="003A2B6B" w:rsidRDefault="003A2B6B" w:rsidP="003A2B6B">
      <w:pPr>
        <w:pStyle w:val="Nagwek2"/>
        <w:spacing w:before="0" w:beforeAutospacing="0" w:after="0" w:afterAutospacing="0" w:line="360" w:lineRule="auto"/>
        <w:jc w:val="both"/>
        <w:rPr>
          <w:rFonts w:ascii="Lato" w:eastAsiaTheme="minorHAnsi" w:hAnsi="Lato" w:cstheme="minorBidi"/>
          <w:bCs w:val="0"/>
          <w:color w:val="auto"/>
          <w:sz w:val="22"/>
          <w:szCs w:val="22"/>
          <w:lang w:eastAsia="en-US"/>
        </w:rPr>
      </w:pPr>
    </w:p>
    <w:p w14:paraId="5D919D55" w14:textId="6E6A87C9" w:rsidR="000C05D4" w:rsidRDefault="000B6436" w:rsidP="003A2B6B">
      <w:pPr>
        <w:spacing w:after="0" w:line="360" w:lineRule="auto"/>
        <w:jc w:val="both"/>
        <w:rPr>
          <w:rFonts w:ascii="Lato" w:hAnsi="Lato"/>
        </w:rPr>
      </w:pPr>
      <w:r w:rsidRPr="003A2B6B">
        <w:rPr>
          <w:rFonts w:ascii="Lato" w:hAnsi="Lato"/>
        </w:rPr>
        <w:t xml:space="preserve">Szansą, ale i wyzwaniem, jest umiejętne sterowanie nową falą innowacji. Rozwój przemysłu musi być bowiem zgodny z priorytetami ustanowionymi przez Komisję Europejską, w tym Europejskim Zielonym Ładem, Europą przystosowaną do ery cyfrowej i gospodarce służącej ludziom. Od przemysłu w dużej mierze zależy także to, czy Europa stanie </w:t>
      </w:r>
      <w:r w:rsidR="001427CB" w:rsidRPr="003A2B6B">
        <w:rPr>
          <w:rFonts w:ascii="Lato" w:hAnsi="Lato"/>
        </w:rPr>
        <w:t xml:space="preserve">się </w:t>
      </w:r>
      <w:r w:rsidRPr="003A2B6B">
        <w:rPr>
          <w:rFonts w:ascii="Lato" w:hAnsi="Lato"/>
        </w:rPr>
        <w:t xml:space="preserve">pierwszym neutralnym klimatycznie kontynentem na świecie. Wymaga to przekształcenia gospodarki, aktualizacji polityki przemysłowej i inwestowania w badania oraz innowacje. </w:t>
      </w:r>
      <w:r w:rsidR="000C05D4" w:rsidRPr="003A2B6B">
        <w:rPr>
          <w:rFonts w:ascii="Lato" w:hAnsi="Lato"/>
        </w:rPr>
        <w:t>C</w:t>
      </w:r>
      <w:r w:rsidRPr="003A2B6B">
        <w:rPr>
          <w:rFonts w:ascii="Lato" w:hAnsi="Lato"/>
        </w:rPr>
        <w:t xml:space="preserve">yfrowa transformacja </w:t>
      </w:r>
      <w:r w:rsidR="006A6A25" w:rsidRPr="003A2B6B">
        <w:rPr>
          <w:rFonts w:ascii="Lato" w:hAnsi="Lato"/>
        </w:rPr>
        <w:t>nie nastąpi bez</w:t>
      </w:r>
      <w:r w:rsidRPr="003A2B6B">
        <w:rPr>
          <w:rFonts w:ascii="Lato" w:hAnsi="Lato"/>
        </w:rPr>
        <w:t xml:space="preserve"> nowych technologii, które muszą iść w parze z odpowiednimi inwestycjami.</w:t>
      </w:r>
      <w:r w:rsidR="005C133A" w:rsidRPr="003A2B6B">
        <w:rPr>
          <w:rFonts w:ascii="Lato" w:hAnsi="Lato"/>
        </w:rPr>
        <w:t xml:space="preserve"> </w:t>
      </w:r>
      <w:r w:rsidR="000C05D4" w:rsidRPr="003A2B6B">
        <w:rPr>
          <w:rFonts w:ascii="Lato" w:hAnsi="Lato"/>
        </w:rPr>
        <w:t xml:space="preserve">Dotychczas stosowane w przemyśle narzędzia, choć spełniały swoją rolę przez lata, stają się niewystarczające w obliczu dynamicznych zmian rynkowych i nowych wymagań. Nie są w stanie sprostać wyzwaniom związanym z rosnącą złożonością procesów czy zmiennością parametrów produkcji. </w:t>
      </w:r>
    </w:p>
    <w:p w14:paraId="729B912E" w14:textId="77777777" w:rsidR="003A2B6B" w:rsidRPr="003A2B6B" w:rsidRDefault="003A2B6B" w:rsidP="003A2B6B">
      <w:pPr>
        <w:spacing w:after="0" w:line="360" w:lineRule="auto"/>
        <w:jc w:val="both"/>
        <w:rPr>
          <w:rFonts w:ascii="Lato" w:hAnsi="Lato"/>
        </w:rPr>
      </w:pPr>
    </w:p>
    <w:p w14:paraId="0D273D00" w14:textId="09DF49E7" w:rsidR="00AA6227" w:rsidRDefault="00AA6227" w:rsidP="003A2B6B">
      <w:pPr>
        <w:spacing w:after="0" w:line="360" w:lineRule="auto"/>
        <w:jc w:val="both"/>
        <w:rPr>
          <w:rFonts w:ascii="Lato" w:hAnsi="Lato"/>
        </w:rPr>
      </w:pPr>
      <w:r w:rsidRPr="003A2B6B">
        <w:rPr>
          <w:rFonts w:ascii="Lato" w:hAnsi="Lato"/>
        </w:rPr>
        <w:lastRenderedPageBreak/>
        <w:t xml:space="preserve">– </w:t>
      </w:r>
      <w:r w:rsidR="006A6A25" w:rsidRPr="003A2B6B">
        <w:rPr>
          <w:rFonts w:ascii="Lato" w:hAnsi="Lato"/>
          <w:i/>
          <w:iCs/>
        </w:rPr>
        <w:t xml:space="preserve">W przypadku firm produkcyjnych, dotychczas stosowane </w:t>
      </w:r>
      <w:r w:rsidR="00C05BB4" w:rsidRPr="003A2B6B">
        <w:rPr>
          <w:rFonts w:ascii="Lato" w:hAnsi="Lato"/>
          <w:i/>
          <w:iCs/>
        </w:rPr>
        <w:t>systemy</w:t>
      </w:r>
      <w:r w:rsidR="006A6A25" w:rsidRPr="003A2B6B">
        <w:rPr>
          <w:rFonts w:ascii="Lato" w:hAnsi="Lato"/>
          <w:i/>
          <w:iCs/>
        </w:rPr>
        <w:t xml:space="preserve"> informatyczne okazują się niewystarczające. </w:t>
      </w:r>
      <w:r w:rsidR="00C114F2" w:rsidRPr="003A2B6B">
        <w:rPr>
          <w:rFonts w:ascii="Lato" w:hAnsi="Lato"/>
          <w:i/>
          <w:iCs/>
        </w:rPr>
        <w:t xml:space="preserve">Systemy APS do harmonogramowania procesów produkcyjnych nie sprawdzają się w środowiskach produkcyjnych o wysokiej zmienności. </w:t>
      </w:r>
      <w:r w:rsidR="006A6A25" w:rsidRPr="003A2B6B">
        <w:rPr>
          <w:rFonts w:ascii="Lato" w:hAnsi="Lato"/>
          <w:i/>
          <w:iCs/>
        </w:rPr>
        <w:t>Standardowe możliwości systemów MES</w:t>
      </w:r>
      <w:r w:rsidR="00BC6DA2" w:rsidRPr="003A2B6B">
        <w:rPr>
          <w:rFonts w:ascii="Lato" w:hAnsi="Lato"/>
          <w:i/>
          <w:iCs/>
        </w:rPr>
        <w:t>/MOM</w:t>
      </w:r>
      <w:r w:rsidR="006A6A25" w:rsidRPr="003A2B6B">
        <w:rPr>
          <w:rFonts w:ascii="Lato" w:hAnsi="Lato"/>
          <w:i/>
          <w:iCs/>
        </w:rPr>
        <w:t>, bazujące na z góry ustalonym harmonogramie, nie zdają egzaminu w obliczu dynamicznie zmieniających się warunków produkcji</w:t>
      </w:r>
      <w:r w:rsidR="006A6A25" w:rsidRPr="003A2B6B">
        <w:rPr>
          <w:rFonts w:ascii="Lato" w:hAnsi="Lato"/>
        </w:rPr>
        <w:t xml:space="preserve"> </w:t>
      </w:r>
      <w:r w:rsidR="00C05BB4" w:rsidRPr="003A2B6B">
        <w:rPr>
          <w:rFonts w:ascii="Lato" w:hAnsi="Lato"/>
        </w:rPr>
        <w:t xml:space="preserve">– wylicza Krzysztof Fiegler, członek zarządu UIBS </w:t>
      </w:r>
      <w:proofErr w:type="spellStart"/>
      <w:r w:rsidR="00C05BB4" w:rsidRPr="003A2B6B">
        <w:rPr>
          <w:rFonts w:ascii="Lato" w:hAnsi="Lato"/>
        </w:rPr>
        <w:t>Teamwork</w:t>
      </w:r>
      <w:proofErr w:type="spellEnd"/>
      <w:r w:rsidR="00C05BB4" w:rsidRPr="003A2B6B">
        <w:rPr>
          <w:rFonts w:ascii="Lato" w:hAnsi="Lato"/>
        </w:rPr>
        <w:t xml:space="preserve">, twórcy innowacyjnego systemu decyzyjnego IPOsystem, tworzącego nową klasę ADS wśród systemów informatycznych. – </w:t>
      </w:r>
      <w:r w:rsidR="006A6A25" w:rsidRPr="003A2B6B">
        <w:rPr>
          <w:rFonts w:ascii="Lato" w:hAnsi="Lato"/>
          <w:i/>
          <w:iCs/>
        </w:rPr>
        <w:t>Fabryki przyszłości potrzebują rozwiązań, które umożliwią lepszą kontrolę, większą elastycznoś</w:t>
      </w:r>
      <w:r w:rsidR="00C114F2" w:rsidRPr="003A2B6B">
        <w:rPr>
          <w:rFonts w:ascii="Lato" w:hAnsi="Lato"/>
          <w:i/>
          <w:iCs/>
        </w:rPr>
        <w:t>ć</w:t>
      </w:r>
      <w:r w:rsidR="006A6A25" w:rsidRPr="003A2B6B">
        <w:rPr>
          <w:rFonts w:ascii="Lato" w:hAnsi="Lato"/>
          <w:i/>
          <w:iCs/>
        </w:rPr>
        <w:t xml:space="preserve"> oraz zwiększon</w:t>
      </w:r>
      <w:r w:rsidR="00C114F2" w:rsidRPr="003A2B6B">
        <w:rPr>
          <w:rFonts w:ascii="Lato" w:hAnsi="Lato"/>
          <w:i/>
          <w:iCs/>
        </w:rPr>
        <w:t>ą</w:t>
      </w:r>
      <w:r w:rsidR="006A6A25" w:rsidRPr="003A2B6B">
        <w:rPr>
          <w:rFonts w:ascii="Lato" w:hAnsi="Lato"/>
          <w:i/>
          <w:iCs/>
        </w:rPr>
        <w:t xml:space="preserve"> efektywnoś</w:t>
      </w:r>
      <w:r w:rsidR="00C114F2" w:rsidRPr="003A2B6B">
        <w:rPr>
          <w:rFonts w:ascii="Lato" w:hAnsi="Lato"/>
          <w:i/>
          <w:iCs/>
        </w:rPr>
        <w:t>ć</w:t>
      </w:r>
      <w:r w:rsidR="006A6A25" w:rsidRPr="003A2B6B">
        <w:rPr>
          <w:rFonts w:ascii="Lato" w:hAnsi="Lato"/>
          <w:i/>
          <w:iCs/>
        </w:rPr>
        <w:t xml:space="preserve"> operacyjn</w:t>
      </w:r>
      <w:r w:rsidR="00C114F2" w:rsidRPr="003A2B6B">
        <w:rPr>
          <w:rFonts w:ascii="Lato" w:hAnsi="Lato"/>
          <w:i/>
          <w:iCs/>
        </w:rPr>
        <w:t xml:space="preserve">ą. </w:t>
      </w:r>
      <w:r w:rsidR="00AC575D" w:rsidRPr="003A2B6B">
        <w:rPr>
          <w:rFonts w:ascii="Lato" w:hAnsi="Lato"/>
          <w:i/>
          <w:iCs/>
        </w:rPr>
        <w:t xml:space="preserve">Firmy, które mają </w:t>
      </w:r>
      <w:r w:rsidR="00C05BB4" w:rsidRPr="003A2B6B">
        <w:rPr>
          <w:rFonts w:ascii="Lato" w:hAnsi="Lato"/>
          <w:i/>
          <w:iCs/>
        </w:rPr>
        <w:t xml:space="preserve">tego świadomość, inwestują w systemy klasy ADS. Stanowią one swojego rodzaju </w:t>
      </w:r>
      <w:proofErr w:type="spellStart"/>
      <w:r w:rsidR="00C05BB4" w:rsidRPr="003A2B6B">
        <w:rPr>
          <w:rFonts w:ascii="Lato" w:hAnsi="Lato"/>
          <w:i/>
          <w:iCs/>
        </w:rPr>
        <w:t>upgrade</w:t>
      </w:r>
      <w:proofErr w:type="spellEnd"/>
      <w:r w:rsidR="00C05BB4" w:rsidRPr="003A2B6B">
        <w:rPr>
          <w:rFonts w:ascii="Lato" w:hAnsi="Lato"/>
          <w:i/>
          <w:iCs/>
        </w:rPr>
        <w:t xml:space="preserve"> wobec modelu APS, pozwalając na autonomiczne, czyli samodzielne zarządzanie procesem produkcji w czasie rzeczywistym</w:t>
      </w:r>
      <w:r w:rsidR="00C05BB4" w:rsidRPr="003A2B6B">
        <w:rPr>
          <w:rFonts w:ascii="Lato" w:hAnsi="Lato"/>
        </w:rPr>
        <w:t xml:space="preserve"> – dodaje.</w:t>
      </w:r>
    </w:p>
    <w:p w14:paraId="667FBD46" w14:textId="77777777" w:rsidR="003A2B6B" w:rsidRPr="003A2B6B" w:rsidRDefault="003A2B6B" w:rsidP="003A2B6B">
      <w:pPr>
        <w:spacing w:after="0" w:line="360" w:lineRule="auto"/>
        <w:jc w:val="both"/>
        <w:rPr>
          <w:rFonts w:ascii="Lato" w:hAnsi="Lato"/>
        </w:rPr>
      </w:pPr>
    </w:p>
    <w:p w14:paraId="355BD2F6" w14:textId="77777777" w:rsidR="00C114F2" w:rsidRDefault="008B614B" w:rsidP="003A2B6B">
      <w:pPr>
        <w:pStyle w:val="Nagwek2"/>
        <w:spacing w:before="0" w:beforeAutospacing="0" w:after="0" w:afterAutospacing="0" w:line="360" w:lineRule="auto"/>
        <w:rPr>
          <w:rFonts w:ascii="Lato" w:hAnsi="Lato"/>
        </w:rPr>
      </w:pPr>
      <w:r w:rsidRPr="003A2B6B">
        <w:rPr>
          <w:rFonts w:ascii="Lato" w:hAnsi="Lato"/>
        </w:rPr>
        <w:t>F</w:t>
      </w:r>
      <w:r w:rsidR="001F4C1A" w:rsidRPr="003A2B6B">
        <w:rPr>
          <w:rFonts w:ascii="Lato" w:hAnsi="Lato"/>
        </w:rPr>
        <w:t>ilary Przemysłu 5.0</w:t>
      </w:r>
    </w:p>
    <w:p w14:paraId="3AF607B0" w14:textId="77777777" w:rsidR="003A2B6B" w:rsidRPr="003A2B6B" w:rsidRDefault="003A2B6B" w:rsidP="003A2B6B">
      <w:pPr>
        <w:pStyle w:val="Nagwek2"/>
        <w:spacing w:before="0" w:beforeAutospacing="0" w:after="0" w:afterAutospacing="0" w:line="360" w:lineRule="auto"/>
        <w:rPr>
          <w:rFonts w:ascii="Lato" w:hAnsi="Lato"/>
        </w:rPr>
      </w:pPr>
    </w:p>
    <w:p w14:paraId="1EB8F66B" w14:textId="77777777" w:rsidR="008B614B" w:rsidRDefault="000123A4" w:rsidP="003A2B6B">
      <w:pPr>
        <w:spacing w:after="0" w:line="360" w:lineRule="auto"/>
        <w:jc w:val="both"/>
        <w:rPr>
          <w:rFonts w:ascii="Lato" w:hAnsi="Lato"/>
        </w:rPr>
      </w:pPr>
      <w:r w:rsidRPr="003A2B6B">
        <w:rPr>
          <w:rFonts w:ascii="Lato" w:hAnsi="Lato"/>
        </w:rPr>
        <w:t xml:space="preserve">Z perspektywy </w:t>
      </w:r>
      <w:r w:rsidR="00C20094" w:rsidRPr="003A2B6B">
        <w:rPr>
          <w:rFonts w:ascii="Lato" w:hAnsi="Lato"/>
        </w:rPr>
        <w:t xml:space="preserve">Komisji Europejskiej, </w:t>
      </w:r>
      <w:r w:rsidRPr="003A2B6B">
        <w:rPr>
          <w:rFonts w:ascii="Lato" w:hAnsi="Lato"/>
        </w:rPr>
        <w:t>Przemysł</w:t>
      </w:r>
      <w:r w:rsidR="00C20094" w:rsidRPr="003A2B6B">
        <w:rPr>
          <w:rFonts w:ascii="Lato" w:hAnsi="Lato"/>
        </w:rPr>
        <w:t xml:space="preserve"> 5.0 będzie </w:t>
      </w:r>
      <w:r w:rsidRPr="003A2B6B">
        <w:rPr>
          <w:rFonts w:ascii="Lato" w:hAnsi="Lato"/>
        </w:rPr>
        <w:t>się opierał</w:t>
      </w:r>
      <w:r w:rsidR="00C20094" w:rsidRPr="003A2B6B">
        <w:rPr>
          <w:rFonts w:ascii="Lato" w:hAnsi="Lato"/>
        </w:rPr>
        <w:t xml:space="preserve"> na 3 filarach</w:t>
      </w:r>
      <w:r w:rsidRPr="003A2B6B">
        <w:rPr>
          <w:rFonts w:ascii="Lato" w:hAnsi="Lato"/>
        </w:rPr>
        <w:t>. Jednym z nich jest wspomniany już zrównoważony rozwój. Przemysł 5.0 kładzie nacisk na produkcję i innowacje, które respektują ograniczenia środowiskowe. Zrównoważony rozwój obejmuje inwestycje w technologie, które pomagają zmniejszyć emisje gazów cieplarnianych, optymalizują zużycie zasobów naturalnych oraz przyczyniają się do tworzenia bardziej ekologicznych modeli biznesowych.</w:t>
      </w:r>
      <w:r w:rsidR="00E11350" w:rsidRPr="003A2B6B">
        <w:rPr>
          <w:rFonts w:ascii="Lato" w:hAnsi="Lato"/>
        </w:rPr>
        <w:t xml:space="preserve"> </w:t>
      </w:r>
    </w:p>
    <w:p w14:paraId="71F4BAF0" w14:textId="77777777" w:rsidR="003A2B6B" w:rsidRPr="003A2B6B" w:rsidRDefault="003A2B6B" w:rsidP="003A2B6B">
      <w:pPr>
        <w:spacing w:after="0" w:line="360" w:lineRule="auto"/>
        <w:jc w:val="both"/>
        <w:rPr>
          <w:rFonts w:ascii="Lato" w:hAnsi="Lato"/>
        </w:rPr>
      </w:pPr>
    </w:p>
    <w:p w14:paraId="38D2328D" w14:textId="631762E0" w:rsidR="000123A4" w:rsidRDefault="00E11350" w:rsidP="003A2B6B">
      <w:pPr>
        <w:spacing w:after="0" w:line="360" w:lineRule="auto"/>
        <w:jc w:val="both"/>
        <w:rPr>
          <w:rFonts w:ascii="Lato" w:hAnsi="Lato"/>
        </w:rPr>
      </w:pPr>
      <w:r w:rsidRPr="003A2B6B">
        <w:rPr>
          <w:rFonts w:ascii="Lato" w:hAnsi="Lato"/>
        </w:rPr>
        <w:t>Drugi filar to odporność (</w:t>
      </w:r>
      <w:proofErr w:type="spellStart"/>
      <w:r w:rsidRPr="003A2B6B">
        <w:rPr>
          <w:rFonts w:ascii="Lato" w:hAnsi="Lato"/>
          <w:i/>
          <w:iCs/>
        </w:rPr>
        <w:t>Resilience</w:t>
      </w:r>
      <w:proofErr w:type="spellEnd"/>
      <w:r w:rsidRPr="003A2B6B">
        <w:rPr>
          <w:rFonts w:ascii="Lato" w:hAnsi="Lato"/>
        </w:rPr>
        <w:t>), rozumiana jako zdolność do radzenia sobie z zakłóceniami i kryzysami, takimi jak pandemie czy zmiany klimatyczne. W przypadku przemysłu</w:t>
      </w:r>
      <w:r w:rsidR="001427CB" w:rsidRPr="003A2B6B">
        <w:rPr>
          <w:rFonts w:ascii="Lato" w:hAnsi="Lato"/>
        </w:rPr>
        <w:t>, odporność</w:t>
      </w:r>
      <w:r w:rsidRPr="003A2B6B">
        <w:rPr>
          <w:rFonts w:ascii="Lato" w:hAnsi="Lato"/>
        </w:rPr>
        <w:t xml:space="preserve"> oznacza umiejętność szybkiego reagowania na wyzwania oraz adaptacji do nowych warunków, jednocześnie utrzymując stabilność operacyjną. </w:t>
      </w:r>
      <w:r w:rsidR="00B40B2E" w:rsidRPr="003A2B6B">
        <w:rPr>
          <w:rFonts w:ascii="Lato" w:hAnsi="Lato"/>
        </w:rPr>
        <w:t xml:space="preserve">– W dobie Przemysłu 5.0 firmy produkcyjne będą musiały wykazać się nie tylko zdolnością do przetrwania zakłóceń i kryzysów. Przewagę zdobędą te, które </w:t>
      </w:r>
      <w:r w:rsidR="00896EBC" w:rsidRPr="003A2B6B">
        <w:rPr>
          <w:rFonts w:ascii="Lato" w:hAnsi="Lato"/>
        </w:rPr>
        <w:t xml:space="preserve">potrafią się pod ich </w:t>
      </w:r>
      <w:r w:rsidR="00B40B2E" w:rsidRPr="003A2B6B">
        <w:rPr>
          <w:rFonts w:ascii="Lato" w:hAnsi="Lato"/>
        </w:rPr>
        <w:t>wpływem</w:t>
      </w:r>
      <w:r w:rsidR="00896EBC" w:rsidRPr="003A2B6B">
        <w:rPr>
          <w:rFonts w:ascii="Lato" w:hAnsi="Lato"/>
        </w:rPr>
        <w:t xml:space="preserve"> rozwijać</w:t>
      </w:r>
      <w:r w:rsidR="00B40B2E" w:rsidRPr="003A2B6B">
        <w:rPr>
          <w:rFonts w:ascii="Lato" w:hAnsi="Lato"/>
        </w:rPr>
        <w:t>. T</w:t>
      </w:r>
      <w:r w:rsidR="00896EBC" w:rsidRPr="003A2B6B">
        <w:rPr>
          <w:rFonts w:ascii="Lato" w:hAnsi="Lato"/>
        </w:rPr>
        <w:t xml:space="preserve">en stan to tzw. </w:t>
      </w:r>
      <w:proofErr w:type="spellStart"/>
      <w:r w:rsidR="00896EBC" w:rsidRPr="003A2B6B">
        <w:rPr>
          <w:rFonts w:ascii="Lato" w:hAnsi="Lato"/>
        </w:rPr>
        <w:t>antykruchość</w:t>
      </w:r>
      <w:proofErr w:type="spellEnd"/>
      <w:r w:rsidR="00896EBC" w:rsidRPr="003A2B6B">
        <w:rPr>
          <w:rFonts w:ascii="Lato" w:hAnsi="Lato"/>
        </w:rPr>
        <w:t>. O ile</w:t>
      </w:r>
      <w:r w:rsidR="00B40B2E" w:rsidRPr="003A2B6B">
        <w:rPr>
          <w:rFonts w:ascii="Lato" w:hAnsi="Lato"/>
        </w:rPr>
        <w:t xml:space="preserve"> odporność koncentruje się na utrzymaniu stabilności i minimalizowaniu strat, </w:t>
      </w:r>
      <w:proofErr w:type="spellStart"/>
      <w:r w:rsidR="00B40B2E" w:rsidRPr="003A2B6B">
        <w:rPr>
          <w:rFonts w:ascii="Lato" w:hAnsi="Lato"/>
        </w:rPr>
        <w:t>antykruchość</w:t>
      </w:r>
      <w:proofErr w:type="spellEnd"/>
      <w:r w:rsidR="00B40B2E" w:rsidRPr="003A2B6B">
        <w:rPr>
          <w:rFonts w:ascii="Lato" w:hAnsi="Lato"/>
        </w:rPr>
        <w:t xml:space="preserve"> korzysta z wstrząsów i wyzwań, aby wzmacniać system i zwiększać jego elastyczność. W kontekście przemysłu oznacza to nie tylko zdolność szybkiego reagowania na zmiany, ale także </w:t>
      </w:r>
      <w:r w:rsidR="001427CB" w:rsidRPr="003A2B6B">
        <w:rPr>
          <w:rFonts w:ascii="Lato" w:hAnsi="Lato"/>
        </w:rPr>
        <w:t>znalezienie</w:t>
      </w:r>
      <w:r w:rsidR="00B40B2E" w:rsidRPr="003A2B6B">
        <w:rPr>
          <w:rFonts w:ascii="Lato" w:hAnsi="Lato"/>
        </w:rPr>
        <w:t xml:space="preserve"> korzyści</w:t>
      </w:r>
      <w:r w:rsidR="001427CB" w:rsidRPr="003A2B6B">
        <w:rPr>
          <w:rFonts w:ascii="Lato" w:hAnsi="Lato"/>
        </w:rPr>
        <w:t>, wynikających z</w:t>
      </w:r>
      <w:r w:rsidR="00B40B2E" w:rsidRPr="003A2B6B">
        <w:rPr>
          <w:rFonts w:ascii="Lato" w:hAnsi="Lato"/>
        </w:rPr>
        <w:t xml:space="preserve"> nieprzewidywalnych wydarzeń, które mogą prowadzić do innowacji i długoterminowej poprawy efektywności operacyjnej</w:t>
      </w:r>
      <w:r w:rsidR="00896EBC" w:rsidRPr="003A2B6B">
        <w:rPr>
          <w:rFonts w:ascii="Lato" w:hAnsi="Lato"/>
        </w:rPr>
        <w:t xml:space="preserve">. – </w:t>
      </w:r>
      <w:r w:rsidR="009C5CD1" w:rsidRPr="003A2B6B">
        <w:rPr>
          <w:rFonts w:ascii="Lato" w:hAnsi="Lato"/>
        </w:rPr>
        <w:t xml:space="preserve">mówi </w:t>
      </w:r>
      <w:r w:rsidR="00896EBC" w:rsidRPr="003A2B6B">
        <w:rPr>
          <w:rFonts w:ascii="Lato" w:hAnsi="Lato"/>
        </w:rPr>
        <w:t>Krzysztof Fiegler</w:t>
      </w:r>
      <w:r w:rsidR="009C5CD1" w:rsidRPr="003A2B6B">
        <w:rPr>
          <w:rFonts w:ascii="Lato" w:hAnsi="Lato"/>
        </w:rPr>
        <w:t>. –</w:t>
      </w:r>
      <w:r w:rsidR="00896EBC" w:rsidRPr="003A2B6B">
        <w:rPr>
          <w:rFonts w:ascii="Lato" w:hAnsi="Lato"/>
        </w:rPr>
        <w:t xml:space="preserve"> </w:t>
      </w:r>
      <w:r w:rsidR="009C5CD1" w:rsidRPr="003A2B6B">
        <w:rPr>
          <w:rFonts w:ascii="Lato" w:hAnsi="Lato"/>
        </w:rPr>
        <w:t xml:space="preserve">Nie chodzi jednak o to, by bezczynnie czekać na </w:t>
      </w:r>
      <w:r w:rsidR="008B614B" w:rsidRPr="003A2B6B">
        <w:rPr>
          <w:rFonts w:ascii="Lato" w:hAnsi="Lato"/>
        </w:rPr>
        <w:t xml:space="preserve">nadejście </w:t>
      </w:r>
      <w:r w:rsidR="009C5CD1" w:rsidRPr="003A2B6B">
        <w:rPr>
          <w:rFonts w:ascii="Lato" w:hAnsi="Lato"/>
        </w:rPr>
        <w:t xml:space="preserve">zmiany, ale się do </w:t>
      </w:r>
      <w:r w:rsidR="008B614B" w:rsidRPr="003A2B6B">
        <w:rPr>
          <w:rFonts w:ascii="Lato" w:hAnsi="Lato"/>
        </w:rPr>
        <w:t xml:space="preserve">tego </w:t>
      </w:r>
      <w:r w:rsidR="009C5CD1" w:rsidRPr="003A2B6B">
        <w:rPr>
          <w:rFonts w:ascii="Lato" w:hAnsi="Lato"/>
        </w:rPr>
        <w:t>przygotować</w:t>
      </w:r>
      <w:r w:rsidR="008B614B" w:rsidRPr="003A2B6B">
        <w:rPr>
          <w:rFonts w:ascii="Lato" w:hAnsi="Lato"/>
        </w:rPr>
        <w:t xml:space="preserve">. </w:t>
      </w:r>
      <w:r w:rsidR="00A40B90" w:rsidRPr="003A2B6B">
        <w:rPr>
          <w:rFonts w:ascii="Lato" w:hAnsi="Lato"/>
        </w:rPr>
        <w:lastRenderedPageBreak/>
        <w:t>Szybka adaptacja do zmiany, błyskawiczna reakcja na zakłócenie pozwala uniknąć strat. Takie możliwości dają już fabrykom autonomiczne systemy decyzyjne takie jak IPOsystem.</w:t>
      </w:r>
      <w:r w:rsidR="005C133A" w:rsidRPr="003A2B6B">
        <w:rPr>
          <w:rFonts w:ascii="Lato" w:hAnsi="Lato"/>
        </w:rPr>
        <w:t xml:space="preserve"> </w:t>
      </w:r>
      <w:r w:rsidR="008B614B" w:rsidRPr="003A2B6B">
        <w:rPr>
          <w:rFonts w:ascii="Lato" w:hAnsi="Lato"/>
        </w:rPr>
        <w:t>Z</w:t>
      </w:r>
      <w:r w:rsidR="009C5CD1" w:rsidRPr="003A2B6B">
        <w:rPr>
          <w:rFonts w:ascii="Lato" w:hAnsi="Lato"/>
        </w:rPr>
        <w:t>apewnia</w:t>
      </w:r>
      <w:r w:rsidR="00066342" w:rsidRPr="003A2B6B">
        <w:rPr>
          <w:rFonts w:ascii="Lato" w:hAnsi="Lato"/>
        </w:rPr>
        <w:t>ją</w:t>
      </w:r>
      <w:r w:rsidR="009C5CD1" w:rsidRPr="003A2B6B">
        <w:rPr>
          <w:rFonts w:ascii="Lato" w:hAnsi="Lato"/>
        </w:rPr>
        <w:t xml:space="preserve"> </w:t>
      </w:r>
      <w:r w:rsidR="008B614B" w:rsidRPr="003A2B6B">
        <w:rPr>
          <w:rFonts w:ascii="Lato" w:hAnsi="Lato"/>
        </w:rPr>
        <w:t>on</w:t>
      </w:r>
      <w:r w:rsidR="00066342" w:rsidRPr="003A2B6B">
        <w:rPr>
          <w:rFonts w:ascii="Lato" w:hAnsi="Lato"/>
        </w:rPr>
        <w:t>e</w:t>
      </w:r>
      <w:r w:rsidR="008B614B" w:rsidRPr="003A2B6B">
        <w:rPr>
          <w:rFonts w:ascii="Lato" w:hAnsi="Lato"/>
        </w:rPr>
        <w:t xml:space="preserve"> </w:t>
      </w:r>
      <w:r w:rsidR="009C5CD1" w:rsidRPr="003A2B6B">
        <w:rPr>
          <w:rFonts w:ascii="Lato" w:hAnsi="Lato"/>
        </w:rPr>
        <w:t xml:space="preserve">automatyczną kompensację nieprzewidzianych zdarzeń dzięki wykorzystaniu </w:t>
      </w:r>
      <w:r w:rsidR="009313AD" w:rsidRPr="003A2B6B">
        <w:rPr>
          <w:rFonts w:ascii="Lato" w:hAnsi="Lato"/>
        </w:rPr>
        <w:t xml:space="preserve">wąskiej </w:t>
      </w:r>
      <w:r w:rsidR="009C5CD1" w:rsidRPr="003A2B6B">
        <w:rPr>
          <w:rFonts w:ascii="Lato" w:hAnsi="Lato"/>
        </w:rPr>
        <w:t xml:space="preserve">sztucznej inteligencji, zaawansowanej analityki i monitoringu na bazie </w:t>
      </w:r>
      <w:proofErr w:type="spellStart"/>
      <w:r w:rsidR="009C5CD1" w:rsidRPr="003A2B6B">
        <w:rPr>
          <w:rFonts w:ascii="Lato" w:hAnsi="Lato"/>
        </w:rPr>
        <w:t>IoT</w:t>
      </w:r>
      <w:proofErr w:type="spellEnd"/>
      <w:r w:rsidR="008B614B" w:rsidRPr="003A2B6B">
        <w:rPr>
          <w:rFonts w:ascii="Lato" w:hAnsi="Lato"/>
        </w:rPr>
        <w:t>. To</w:t>
      </w:r>
      <w:r w:rsidR="009C5CD1" w:rsidRPr="003A2B6B">
        <w:rPr>
          <w:rFonts w:ascii="Lato" w:hAnsi="Lato"/>
        </w:rPr>
        <w:t xml:space="preserve"> pozwala systemowi aktualizować dane i korygować </w:t>
      </w:r>
      <w:r w:rsidR="00FA0769" w:rsidRPr="003A2B6B">
        <w:rPr>
          <w:rFonts w:ascii="Lato" w:hAnsi="Lato"/>
        </w:rPr>
        <w:t xml:space="preserve">bieżące decyzje </w:t>
      </w:r>
      <w:r w:rsidR="009C5CD1" w:rsidRPr="003A2B6B">
        <w:rPr>
          <w:rFonts w:ascii="Lato" w:hAnsi="Lato"/>
        </w:rPr>
        <w:t xml:space="preserve">produkcyjne w czasie rzeczywistym. </w:t>
      </w:r>
      <w:r w:rsidR="000D3C6E" w:rsidRPr="003A2B6B">
        <w:rPr>
          <w:rFonts w:ascii="Lato" w:hAnsi="Lato"/>
        </w:rPr>
        <w:t>Tylko f</w:t>
      </w:r>
      <w:r w:rsidR="009F32C3" w:rsidRPr="003A2B6B">
        <w:rPr>
          <w:rFonts w:ascii="Lato" w:hAnsi="Lato"/>
        </w:rPr>
        <w:t>irmy, które wdro</w:t>
      </w:r>
      <w:r w:rsidR="002046BA" w:rsidRPr="003A2B6B">
        <w:rPr>
          <w:rFonts w:ascii="Lato" w:hAnsi="Lato"/>
        </w:rPr>
        <w:t xml:space="preserve">żyły takie narzędzia, w czasie kryzysów są w stanie </w:t>
      </w:r>
      <w:r w:rsidR="000D3C6E" w:rsidRPr="003A2B6B">
        <w:rPr>
          <w:rFonts w:ascii="Lato" w:hAnsi="Lato"/>
        </w:rPr>
        <w:t>poszerzać swoje rynki</w:t>
      </w:r>
      <w:r w:rsidR="005C133A" w:rsidRPr="003A2B6B">
        <w:rPr>
          <w:rFonts w:ascii="Lato" w:hAnsi="Lato"/>
        </w:rPr>
        <w:t>,</w:t>
      </w:r>
      <w:r w:rsidR="000D3C6E" w:rsidRPr="003A2B6B">
        <w:rPr>
          <w:rFonts w:ascii="Lato" w:hAnsi="Lato"/>
        </w:rPr>
        <w:t xml:space="preserve"> zastępując na nich mniej elastycznych </w:t>
      </w:r>
      <w:r w:rsidR="002D128F" w:rsidRPr="003A2B6B">
        <w:rPr>
          <w:rFonts w:ascii="Lato" w:hAnsi="Lato"/>
        </w:rPr>
        <w:t>i efektywnych konkurentów.</w:t>
      </w:r>
    </w:p>
    <w:p w14:paraId="29EB56FA" w14:textId="77777777" w:rsidR="003A2B6B" w:rsidRPr="003A2B6B" w:rsidRDefault="003A2B6B" w:rsidP="003A2B6B">
      <w:pPr>
        <w:spacing w:after="0" w:line="360" w:lineRule="auto"/>
        <w:jc w:val="both"/>
        <w:rPr>
          <w:rFonts w:ascii="Lato" w:hAnsi="Lato"/>
        </w:rPr>
      </w:pPr>
    </w:p>
    <w:p w14:paraId="72EA103B" w14:textId="77777777" w:rsidR="008B614B" w:rsidRDefault="008B614B" w:rsidP="003A2B6B">
      <w:pPr>
        <w:pStyle w:val="Nagwek2"/>
        <w:spacing w:before="0" w:beforeAutospacing="0" w:after="0" w:afterAutospacing="0" w:line="360" w:lineRule="auto"/>
        <w:jc w:val="both"/>
        <w:rPr>
          <w:rFonts w:ascii="Lato" w:hAnsi="Lato"/>
        </w:rPr>
      </w:pPr>
      <w:r w:rsidRPr="003A2B6B">
        <w:rPr>
          <w:rFonts w:ascii="Lato" w:hAnsi="Lato"/>
        </w:rPr>
        <w:t>Ludzkie oblicze przemysłu przyszłości</w:t>
      </w:r>
    </w:p>
    <w:p w14:paraId="4170162B" w14:textId="77777777" w:rsidR="003A2B6B" w:rsidRPr="003A2B6B" w:rsidRDefault="003A2B6B" w:rsidP="003A2B6B">
      <w:pPr>
        <w:pStyle w:val="Nagwek2"/>
        <w:spacing w:before="0" w:beforeAutospacing="0" w:after="0" w:afterAutospacing="0" w:line="360" w:lineRule="auto"/>
        <w:jc w:val="both"/>
        <w:rPr>
          <w:rFonts w:ascii="Lato" w:hAnsi="Lato"/>
        </w:rPr>
      </w:pPr>
    </w:p>
    <w:p w14:paraId="187D8C71" w14:textId="77777777" w:rsidR="008B614B" w:rsidRDefault="008B614B" w:rsidP="003A2B6B">
      <w:pPr>
        <w:spacing w:after="0" w:line="360" w:lineRule="auto"/>
        <w:jc w:val="both"/>
        <w:rPr>
          <w:rFonts w:ascii="Lato" w:hAnsi="Lato"/>
        </w:rPr>
      </w:pPr>
      <w:r w:rsidRPr="003A2B6B">
        <w:rPr>
          <w:rFonts w:ascii="Lato" w:hAnsi="Lato"/>
        </w:rPr>
        <w:t>Trzeci filar Przemysłu 5.0 to zorientowanie na człowieka –</w:t>
      </w:r>
      <w:r w:rsidRPr="003A2B6B">
        <w:rPr>
          <w:rFonts w:ascii="Lato" w:hAnsi="Lato"/>
          <w:b/>
          <w:bCs/>
        </w:rPr>
        <w:t xml:space="preserve"> </w:t>
      </w:r>
      <w:r w:rsidRPr="003A2B6B">
        <w:rPr>
          <w:rFonts w:ascii="Lato" w:hAnsi="Lato"/>
        </w:rPr>
        <w:t xml:space="preserve">technologia ma służyć ludziom, a nie odwrotnie. </w:t>
      </w:r>
      <w:r w:rsidR="00C921B0" w:rsidRPr="003A2B6B">
        <w:rPr>
          <w:rFonts w:ascii="Lato" w:hAnsi="Lato"/>
        </w:rPr>
        <w:t xml:space="preserve">Takie podejście stawia człowieka ponownie w centrum procesu produkcyjnego. </w:t>
      </w:r>
      <w:r w:rsidRPr="003A2B6B">
        <w:rPr>
          <w:rFonts w:ascii="Lato" w:hAnsi="Lato"/>
        </w:rPr>
        <w:t xml:space="preserve">Celem </w:t>
      </w:r>
      <w:r w:rsidR="00C921B0" w:rsidRPr="003A2B6B">
        <w:rPr>
          <w:rFonts w:ascii="Lato" w:hAnsi="Lato"/>
        </w:rPr>
        <w:t xml:space="preserve">Przemysłu 5.0 </w:t>
      </w:r>
      <w:r w:rsidRPr="003A2B6B">
        <w:rPr>
          <w:rFonts w:ascii="Lato" w:hAnsi="Lato"/>
        </w:rPr>
        <w:t xml:space="preserve">jest stworzenie bardziej inkluzyjnych miejsc pracy, w których innowacje technologiczne </w:t>
      </w:r>
      <w:r w:rsidR="008B3E41" w:rsidRPr="003A2B6B">
        <w:rPr>
          <w:rFonts w:ascii="Lato" w:hAnsi="Lato"/>
        </w:rPr>
        <w:t xml:space="preserve">i sztuczna inteligencja </w:t>
      </w:r>
      <w:r w:rsidRPr="003A2B6B">
        <w:rPr>
          <w:rFonts w:ascii="Lato" w:hAnsi="Lato"/>
        </w:rPr>
        <w:t xml:space="preserve">wspierają pracowników, poprawiają ich warunki pracy i zdrowie psychiczne, zamiast jedynie dążyć do automatyzacji i zwiększenia wydajności. </w:t>
      </w:r>
    </w:p>
    <w:p w14:paraId="59F7E03C" w14:textId="77777777" w:rsidR="003A2B6B" w:rsidRPr="003A2B6B" w:rsidRDefault="003A2B6B" w:rsidP="003A2B6B">
      <w:pPr>
        <w:spacing w:after="0" w:line="360" w:lineRule="auto"/>
        <w:jc w:val="both"/>
        <w:rPr>
          <w:rFonts w:ascii="Lato" w:hAnsi="Lato"/>
        </w:rPr>
      </w:pPr>
    </w:p>
    <w:p w14:paraId="238178D6" w14:textId="69E8DD3F" w:rsidR="00C921B0" w:rsidRDefault="009151A7" w:rsidP="003A2B6B">
      <w:pPr>
        <w:spacing w:after="0" w:line="360" w:lineRule="auto"/>
        <w:jc w:val="both"/>
        <w:rPr>
          <w:rFonts w:ascii="Lato" w:hAnsi="Lato"/>
        </w:rPr>
      </w:pPr>
      <w:r w:rsidRPr="003A2B6B">
        <w:rPr>
          <w:rFonts w:ascii="Lato" w:hAnsi="Lato"/>
        </w:rPr>
        <w:t xml:space="preserve">– </w:t>
      </w:r>
      <w:r w:rsidRPr="003A2B6B">
        <w:rPr>
          <w:rFonts w:ascii="Lato" w:hAnsi="Lato"/>
          <w:i/>
          <w:iCs/>
        </w:rPr>
        <w:t xml:space="preserve">Projektując </w:t>
      </w:r>
      <w:proofErr w:type="spellStart"/>
      <w:r w:rsidRPr="003A2B6B">
        <w:rPr>
          <w:rFonts w:ascii="Lato" w:hAnsi="Lato"/>
          <w:i/>
          <w:iCs/>
        </w:rPr>
        <w:t>IPOsystem</w:t>
      </w:r>
      <w:proofErr w:type="spellEnd"/>
      <w:r w:rsidRPr="003A2B6B">
        <w:rPr>
          <w:rFonts w:ascii="Lato" w:hAnsi="Lato"/>
          <w:i/>
          <w:iCs/>
        </w:rPr>
        <w:t>, kierowaliśmy się zasadą wspierania każdego poziomu organizacji</w:t>
      </w:r>
      <w:r w:rsidRPr="003A2B6B">
        <w:rPr>
          <w:rFonts w:ascii="Lato" w:hAnsi="Lato"/>
        </w:rPr>
        <w:t xml:space="preserve"> – podkreśla Krzysztof </w:t>
      </w:r>
      <w:proofErr w:type="spellStart"/>
      <w:r w:rsidRPr="003A2B6B">
        <w:rPr>
          <w:rFonts w:ascii="Lato" w:hAnsi="Lato"/>
        </w:rPr>
        <w:t>Fiegler</w:t>
      </w:r>
      <w:proofErr w:type="spellEnd"/>
      <w:r w:rsidRPr="003A2B6B">
        <w:rPr>
          <w:rFonts w:ascii="Lato" w:hAnsi="Lato"/>
        </w:rPr>
        <w:t xml:space="preserve">. – </w:t>
      </w:r>
      <w:r w:rsidR="005C133A" w:rsidRPr="003A2B6B">
        <w:rPr>
          <w:rFonts w:ascii="Lato" w:hAnsi="Lato"/>
          <w:i/>
          <w:iCs/>
        </w:rPr>
        <w:t xml:space="preserve">Dla pracownika oznacza to otrzymywanie polecenia pracy zgodnej z jego umiejętnościami, pełną informację o zasadach i warunkach jej realizacji, wsparcie ze strony menedżerów w przypadku problemów technologicznych oraz uproszczone procedury raportowania. </w:t>
      </w:r>
      <w:r w:rsidRPr="003A2B6B">
        <w:rPr>
          <w:rFonts w:ascii="Lato" w:hAnsi="Lato"/>
          <w:i/>
          <w:iCs/>
        </w:rPr>
        <w:t xml:space="preserve">Dla kadry zarządzającej IPOsystem stanowi narzędzie do monitorowania i optymalizacji procesów produkcyjnych w czasie rzeczywistym, co przekłada się na lepszą efektywność i elastyczność zarządzania zasobami. Z kolei dla zarządu IPOsystem to narzędzie strategiczne, umożliwiające pełną kontrolę nad </w:t>
      </w:r>
      <w:r w:rsidR="0056058A" w:rsidRPr="003A2B6B">
        <w:rPr>
          <w:rFonts w:ascii="Lato" w:hAnsi="Lato"/>
          <w:i/>
          <w:iCs/>
        </w:rPr>
        <w:t xml:space="preserve">obszarem produkcyjnym </w:t>
      </w:r>
      <w:r w:rsidRPr="003A2B6B">
        <w:rPr>
          <w:rFonts w:ascii="Lato" w:hAnsi="Lato"/>
          <w:i/>
          <w:iCs/>
        </w:rPr>
        <w:t xml:space="preserve">firmy, zwiększenie konkurencyjności </w:t>
      </w:r>
      <w:r w:rsidR="00A604E3" w:rsidRPr="003A2B6B">
        <w:rPr>
          <w:rFonts w:ascii="Lato" w:hAnsi="Lato"/>
          <w:i/>
          <w:iCs/>
        </w:rPr>
        <w:t>i</w:t>
      </w:r>
      <w:r w:rsidRPr="003A2B6B">
        <w:rPr>
          <w:rFonts w:ascii="Lato" w:hAnsi="Lato"/>
          <w:i/>
          <w:iCs/>
        </w:rPr>
        <w:t xml:space="preserve"> maksymalizację zysków poprzez optymalizację wykorzystania zasobów</w:t>
      </w:r>
      <w:r w:rsidR="00A604E3" w:rsidRPr="003A2B6B">
        <w:rPr>
          <w:rFonts w:ascii="Lato" w:hAnsi="Lato"/>
          <w:i/>
          <w:iCs/>
        </w:rPr>
        <w:t xml:space="preserve"> oraz wsparcie przy podejmowaniu decyzji </w:t>
      </w:r>
      <w:r w:rsidR="00B34458" w:rsidRPr="003A2B6B">
        <w:rPr>
          <w:rFonts w:ascii="Lato" w:hAnsi="Lato"/>
          <w:i/>
          <w:iCs/>
        </w:rPr>
        <w:t>inwestycyjnych</w:t>
      </w:r>
      <w:r w:rsidRPr="003A2B6B">
        <w:rPr>
          <w:rFonts w:ascii="Lato" w:hAnsi="Lato"/>
        </w:rPr>
        <w:t xml:space="preserve"> – konkluduje.</w:t>
      </w:r>
    </w:p>
    <w:p w14:paraId="7758B337" w14:textId="77777777" w:rsidR="003A2B6B" w:rsidRPr="003A2B6B" w:rsidRDefault="003A2B6B" w:rsidP="003A2B6B">
      <w:pPr>
        <w:spacing w:after="0" w:line="360" w:lineRule="auto"/>
        <w:jc w:val="both"/>
        <w:rPr>
          <w:rFonts w:ascii="Lato" w:hAnsi="Lato"/>
        </w:rPr>
      </w:pPr>
    </w:p>
    <w:p w14:paraId="39055C8B" w14:textId="77777777" w:rsidR="008B3E41" w:rsidRDefault="008B3E41" w:rsidP="003A2B6B">
      <w:pPr>
        <w:pStyle w:val="Nagwek2"/>
        <w:spacing w:before="0" w:beforeAutospacing="0" w:after="0" w:afterAutospacing="0" w:line="360" w:lineRule="auto"/>
        <w:jc w:val="both"/>
        <w:rPr>
          <w:rFonts w:ascii="Lato" w:hAnsi="Lato"/>
        </w:rPr>
      </w:pPr>
      <w:r w:rsidRPr="003A2B6B">
        <w:rPr>
          <w:rFonts w:ascii="Lato" w:hAnsi="Lato"/>
        </w:rPr>
        <w:t xml:space="preserve">Technologia, która daje wartość </w:t>
      </w:r>
    </w:p>
    <w:p w14:paraId="560A5669" w14:textId="77777777" w:rsidR="003A2B6B" w:rsidRPr="003A2B6B" w:rsidRDefault="003A2B6B" w:rsidP="003A2B6B">
      <w:pPr>
        <w:pStyle w:val="Nagwek2"/>
        <w:spacing w:before="0" w:beforeAutospacing="0" w:after="0" w:afterAutospacing="0" w:line="360" w:lineRule="auto"/>
        <w:jc w:val="both"/>
        <w:rPr>
          <w:rFonts w:ascii="Lato" w:hAnsi="Lato"/>
        </w:rPr>
      </w:pPr>
    </w:p>
    <w:p w14:paraId="7B94FBDE" w14:textId="313318CC" w:rsidR="009151A7" w:rsidRPr="003A2B6B" w:rsidRDefault="008B3E41" w:rsidP="003A2B6B">
      <w:pPr>
        <w:spacing w:after="0" w:line="360" w:lineRule="auto"/>
        <w:jc w:val="both"/>
        <w:rPr>
          <w:rFonts w:ascii="Lato" w:hAnsi="Lato"/>
        </w:rPr>
      </w:pPr>
      <w:r w:rsidRPr="003A2B6B">
        <w:rPr>
          <w:rFonts w:ascii="Lato" w:hAnsi="Lato"/>
        </w:rPr>
        <w:t xml:space="preserve">Przemysł 5.0 to naturalne rozwinięcie idei Przemysłu 4.0, które stawia na innowacje jako klucz do stworzenia w Europie przemysłu zrównoważonego, zorientowanego na człowieka i odpornego. Zamiast koncentrować się wyłącznie na </w:t>
      </w:r>
      <w:r w:rsidR="001427CB" w:rsidRPr="003A2B6B">
        <w:rPr>
          <w:rFonts w:ascii="Lato" w:hAnsi="Lato"/>
        </w:rPr>
        <w:t>korzyściach</w:t>
      </w:r>
      <w:r w:rsidRPr="003A2B6B">
        <w:rPr>
          <w:rFonts w:ascii="Lato" w:hAnsi="Lato"/>
        </w:rPr>
        <w:t xml:space="preserve"> dla akcjonariuszy, Przemysł 5.0 </w:t>
      </w:r>
      <w:r w:rsidR="001427CB" w:rsidRPr="003A2B6B">
        <w:rPr>
          <w:rFonts w:ascii="Lato" w:hAnsi="Lato"/>
        </w:rPr>
        <w:t>ma</w:t>
      </w:r>
      <w:r w:rsidRPr="003A2B6B">
        <w:rPr>
          <w:rFonts w:ascii="Lato" w:hAnsi="Lato"/>
        </w:rPr>
        <w:t xml:space="preserve"> przynos</w:t>
      </w:r>
      <w:r w:rsidR="001427CB" w:rsidRPr="003A2B6B">
        <w:rPr>
          <w:rFonts w:ascii="Lato" w:hAnsi="Lato"/>
        </w:rPr>
        <w:t>ić</w:t>
      </w:r>
      <w:r w:rsidRPr="003A2B6B">
        <w:rPr>
          <w:rFonts w:ascii="Lato" w:hAnsi="Lato"/>
        </w:rPr>
        <w:t xml:space="preserve"> korzyści wszystkim stronom. Nowe technologie mają tu służyć nie tylko </w:t>
      </w:r>
      <w:r w:rsidRPr="003A2B6B">
        <w:rPr>
          <w:rFonts w:ascii="Lato" w:hAnsi="Lato"/>
        </w:rPr>
        <w:lastRenderedPageBreak/>
        <w:t>wzrostowi gospodarczemu, ale także zapewniać dobrobyt w szerszym wymiarze. Kluczowe w tej koncepcji jest również stawianie na pierwszym miejscu dobrostanu pracownika, który znajduje się w samym centrum procesu produkcyjnego.</w:t>
      </w:r>
    </w:p>
    <w:p w14:paraId="5DC338BD" w14:textId="77777777" w:rsidR="0026755D" w:rsidRDefault="0026755D" w:rsidP="003A2B6B">
      <w:pPr>
        <w:spacing w:after="0" w:line="360" w:lineRule="auto"/>
        <w:jc w:val="both"/>
        <w:rPr>
          <w:rFonts w:ascii="Lato" w:hAnsi="Lato"/>
        </w:rPr>
      </w:pPr>
    </w:p>
    <w:p w14:paraId="351069C7" w14:textId="77777777" w:rsidR="003A2B6B" w:rsidRDefault="003A2B6B" w:rsidP="003A2B6B">
      <w:pPr>
        <w:spacing w:after="0" w:line="360" w:lineRule="auto"/>
        <w:jc w:val="both"/>
        <w:rPr>
          <w:rFonts w:ascii="Lato" w:hAnsi="Lato" w:cstheme="minorHAnsi"/>
        </w:rPr>
      </w:pPr>
    </w:p>
    <w:p w14:paraId="51B6B6FB" w14:textId="77777777" w:rsidR="003A2B6B" w:rsidRPr="00E463A4" w:rsidRDefault="003A2B6B" w:rsidP="003A2B6B">
      <w:pPr>
        <w:shd w:val="clear" w:color="auto" w:fill="FFFFFF"/>
        <w:spacing w:after="0" w:line="240" w:lineRule="auto"/>
        <w:jc w:val="both"/>
        <w:rPr>
          <w:rFonts w:ascii="Lato" w:eastAsia="Times New Roman" w:hAnsi="Lato" w:cs="Segoe UI"/>
          <w:sz w:val="20"/>
          <w:szCs w:val="20"/>
          <w:lang w:eastAsia="pl-PL"/>
        </w:rPr>
      </w:pPr>
      <w:r w:rsidRPr="00E463A4">
        <w:rPr>
          <w:rFonts w:ascii="Lato" w:eastAsia="Times New Roman" w:hAnsi="Lato" w:cs="Segoe UI"/>
          <w:sz w:val="20"/>
          <w:szCs w:val="20"/>
          <w:lang w:eastAsia="pl-PL"/>
        </w:rPr>
        <w:t>Kontakt dla mediów:</w:t>
      </w:r>
    </w:p>
    <w:p w14:paraId="6996A428" w14:textId="77777777" w:rsidR="003A2B6B" w:rsidRPr="00E463A4" w:rsidRDefault="003A2B6B" w:rsidP="003A2B6B">
      <w:pPr>
        <w:shd w:val="clear" w:color="auto" w:fill="FFFFFF"/>
        <w:spacing w:after="0" w:line="240" w:lineRule="auto"/>
        <w:jc w:val="both"/>
        <w:rPr>
          <w:rFonts w:ascii="Lato" w:eastAsia="Times New Roman" w:hAnsi="Lato" w:cs="Segoe UI"/>
          <w:sz w:val="20"/>
          <w:szCs w:val="20"/>
          <w:lang w:eastAsia="pl-PL"/>
        </w:rPr>
      </w:pPr>
      <w:r w:rsidRPr="00E463A4">
        <w:rPr>
          <w:rFonts w:ascii="Lato" w:eastAsia="Times New Roman" w:hAnsi="Lato" w:cs="Segoe UI"/>
          <w:sz w:val="20"/>
          <w:szCs w:val="20"/>
          <w:lang w:eastAsia="pl-PL"/>
        </w:rPr>
        <w:t>Małgorzata Knapik-Klata</w:t>
      </w:r>
    </w:p>
    <w:p w14:paraId="53247EBA" w14:textId="77777777" w:rsidR="003A2B6B" w:rsidRPr="00E463A4" w:rsidRDefault="003A2B6B" w:rsidP="003A2B6B">
      <w:pPr>
        <w:shd w:val="clear" w:color="auto" w:fill="FFFFFF"/>
        <w:spacing w:after="0" w:line="240" w:lineRule="auto"/>
        <w:jc w:val="both"/>
        <w:rPr>
          <w:rFonts w:ascii="Lato" w:eastAsia="Times New Roman" w:hAnsi="Lato" w:cs="Segoe UI"/>
          <w:sz w:val="20"/>
          <w:szCs w:val="20"/>
          <w:lang w:eastAsia="pl-PL"/>
        </w:rPr>
      </w:pPr>
      <w:r w:rsidRPr="00E463A4">
        <w:rPr>
          <w:rFonts w:ascii="Lato" w:eastAsia="Times New Roman" w:hAnsi="Lato" w:cs="Segoe UI"/>
          <w:sz w:val="20"/>
          <w:szCs w:val="20"/>
          <w:lang w:eastAsia="pl-PL"/>
        </w:rPr>
        <w:t>PR Manager</w:t>
      </w:r>
    </w:p>
    <w:p w14:paraId="3A1E8A80" w14:textId="77777777" w:rsidR="003A2B6B" w:rsidRPr="00E463A4" w:rsidRDefault="003A2B6B" w:rsidP="003A2B6B">
      <w:pPr>
        <w:shd w:val="clear" w:color="auto" w:fill="FFFFFF"/>
        <w:spacing w:after="0" w:line="240" w:lineRule="auto"/>
        <w:jc w:val="both"/>
        <w:rPr>
          <w:rFonts w:ascii="Lato" w:eastAsia="Times New Roman" w:hAnsi="Lato" w:cs="Segoe UI"/>
          <w:sz w:val="20"/>
          <w:szCs w:val="20"/>
          <w:lang w:eastAsia="pl-PL"/>
        </w:rPr>
      </w:pPr>
      <w:r w:rsidRPr="00E463A4">
        <w:rPr>
          <w:rFonts w:ascii="Lato" w:eastAsia="Times New Roman" w:hAnsi="Lato" w:cs="Segoe UI"/>
          <w:sz w:val="20"/>
          <w:szCs w:val="20"/>
          <w:lang w:eastAsia="pl-PL"/>
        </w:rPr>
        <w:t>tel. 509 986 984</w:t>
      </w:r>
    </w:p>
    <w:p w14:paraId="40B41DAD" w14:textId="77777777" w:rsidR="003A2B6B" w:rsidRPr="00E463A4" w:rsidRDefault="003A2B6B" w:rsidP="003A2B6B">
      <w:pPr>
        <w:shd w:val="clear" w:color="auto" w:fill="FFFFFF"/>
        <w:spacing w:after="0" w:line="240" w:lineRule="auto"/>
        <w:jc w:val="both"/>
        <w:rPr>
          <w:rFonts w:ascii="Lato" w:eastAsia="Times New Roman" w:hAnsi="Lato" w:cs="Segoe UI"/>
          <w:sz w:val="20"/>
          <w:szCs w:val="20"/>
          <w:lang w:eastAsia="pl-PL"/>
        </w:rPr>
      </w:pPr>
      <w:r w:rsidRPr="00E463A4">
        <w:rPr>
          <w:rFonts w:ascii="Lato" w:eastAsia="Times New Roman" w:hAnsi="Lato" w:cs="Segoe UI"/>
          <w:sz w:val="20"/>
          <w:szCs w:val="20"/>
          <w:lang w:eastAsia="pl-PL"/>
        </w:rPr>
        <w:t>e-mail: m.knapik-klata@commplace.com.pl</w:t>
      </w:r>
    </w:p>
    <w:p w14:paraId="534910A5" w14:textId="77777777" w:rsidR="003A2B6B" w:rsidRPr="003A2B6B" w:rsidRDefault="003A2B6B" w:rsidP="003A2B6B">
      <w:pPr>
        <w:spacing w:after="0" w:line="360" w:lineRule="auto"/>
        <w:jc w:val="both"/>
        <w:rPr>
          <w:rFonts w:ascii="Lato" w:hAnsi="Lato"/>
        </w:rPr>
      </w:pPr>
    </w:p>
    <w:sectPr w:rsidR="003A2B6B" w:rsidRPr="003A2B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9A03" w14:textId="77777777" w:rsidR="0046432F" w:rsidRDefault="0046432F" w:rsidP="001427CB">
      <w:pPr>
        <w:spacing w:after="0" w:line="240" w:lineRule="auto"/>
      </w:pPr>
      <w:r>
        <w:separator/>
      </w:r>
    </w:p>
  </w:endnote>
  <w:endnote w:type="continuationSeparator" w:id="0">
    <w:p w14:paraId="7C7B8B1D" w14:textId="77777777" w:rsidR="0046432F" w:rsidRDefault="0046432F" w:rsidP="0014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2FB4" w14:textId="77777777" w:rsidR="0046432F" w:rsidRDefault="0046432F" w:rsidP="001427CB">
      <w:pPr>
        <w:spacing w:after="0" w:line="240" w:lineRule="auto"/>
      </w:pPr>
      <w:r>
        <w:separator/>
      </w:r>
    </w:p>
  </w:footnote>
  <w:footnote w:type="continuationSeparator" w:id="0">
    <w:p w14:paraId="2CB786E2" w14:textId="77777777" w:rsidR="0046432F" w:rsidRDefault="0046432F" w:rsidP="001427CB">
      <w:pPr>
        <w:spacing w:after="0" w:line="240" w:lineRule="auto"/>
      </w:pPr>
      <w:r>
        <w:continuationSeparator/>
      </w:r>
    </w:p>
  </w:footnote>
  <w:footnote w:id="1">
    <w:p w14:paraId="33BDF772" w14:textId="6C09B6F9" w:rsidR="000B16C7" w:rsidRDefault="000B16C7">
      <w:pPr>
        <w:pStyle w:val="Tekstprzypisudolnego"/>
      </w:pPr>
      <w:r>
        <w:rPr>
          <w:rStyle w:val="Odwoanieprzypisudolnego"/>
        </w:rPr>
        <w:footnoteRef/>
      </w:r>
      <w:r>
        <w:t xml:space="preserve"> </w:t>
      </w:r>
      <w:r w:rsidRPr="000B16C7">
        <w:t>https://przemyslprzyszlosci.gov.pl/uploads/2022/05/Industry_5_0.en_.pdf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5D26" w14:textId="77777777" w:rsidR="003A2B6B" w:rsidRDefault="003A2B6B" w:rsidP="003A2B6B">
    <w:pPr>
      <w:pStyle w:val="Nagwek"/>
    </w:pPr>
    <w:r>
      <w:rPr>
        <w:noProof/>
      </w:rPr>
      <w:drawing>
        <wp:anchor distT="0" distB="0" distL="114300" distR="114300" simplePos="0" relativeHeight="251659264" behindDoc="1" locked="0" layoutInCell="1" allowOverlap="1" wp14:anchorId="2F8658BC" wp14:editId="5006EE40">
          <wp:simplePos x="0" y="0"/>
          <wp:positionH relativeFrom="column">
            <wp:posOffset>4266565</wp:posOffset>
          </wp:positionH>
          <wp:positionV relativeFrom="paragraph">
            <wp:posOffset>59055</wp:posOffset>
          </wp:positionV>
          <wp:extent cx="1552575" cy="514985"/>
          <wp:effectExtent l="0" t="0" r="9525" b="0"/>
          <wp:wrapTight wrapText="bothSides">
            <wp:wrapPolygon edited="0">
              <wp:start x="0" y="0"/>
              <wp:lineTo x="0" y="5593"/>
              <wp:lineTo x="795" y="17578"/>
              <wp:lineTo x="1325" y="20774"/>
              <wp:lineTo x="1855" y="20774"/>
              <wp:lineTo x="3180" y="20774"/>
              <wp:lineTo x="6361" y="20774"/>
              <wp:lineTo x="21467" y="10387"/>
              <wp:lineTo x="21467" y="4794"/>
              <wp:lineTo x="1855" y="0"/>
              <wp:lineTo x="0" y="0"/>
            </wp:wrapPolygon>
          </wp:wrapTight>
          <wp:docPr id="1330282483" name="Obraz 1" descr="Obraz zawierający Grafika, projekt graficzny, Czcionka,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52025" name="Obraz 1" descr="Obraz zawierający Grafika, projekt graficzny, Czcionka, Wielobarwność&#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52575" cy="514985"/>
                  </a:xfrm>
                  <a:prstGeom prst="rect">
                    <a:avLst/>
                  </a:prstGeom>
                </pic:spPr>
              </pic:pic>
            </a:graphicData>
          </a:graphic>
        </wp:anchor>
      </w:drawing>
    </w:r>
  </w:p>
  <w:p w14:paraId="4B513E3D" w14:textId="77777777" w:rsidR="003A2B6B" w:rsidRDefault="003A2B6B" w:rsidP="003A2B6B">
    <w:pPr>
      <w:pStyle w:val="Nagwek"/>
      <w:tabs>
        <w:tab w:val="clear" w:pos="4536"/>
        <w:tab w:val="clear" w:pos="9072"/>
        <w:tab w:val="left" w:pos="2436"/>
      </w:tabs>
    </w:pPr>
    <w:r>
      <w:tab/>
    </w:r>
  </w:p>
  <w:p w14:paraId="06CD9649" w14:textId="77777777" w:rsidR="003A2B6B" w:rsidRDefault="003A2B6B" w:rsidP="003A2B6B">
    <w:pPr>
      <w:pStyle w:val="Nagwek"/>
    </w:pPr>
    <w:r>
      <w:t>INFORMACJA PRASOWA</w:t>
    </w:r>
    <w:r>
      <w:tab/>
    </w:r>
    <w:r>
      <w:tab/>
    </w:r>
  </w:p>
  <w:p w14:paraId="180B261E" w14:textId="77777777" w:rsidR="003A2B6B" w:rsidRDefault="003A2B6B" w:rsidP="003A2B6B">
    <w:pPr>
      <w:pStyle w:val="Nagwek"/>
    </w:pPr>
  </w:p>
  <w:p w14:paraId="7EC21E31" w14:textId="77777777" w:rsidR="003A2B6B" w:rsidRDefault="003A2B6B" w:rsidP="003A2B6B">
    <w:pPr>
      <w:pStyle w:val="Nagwek"/>
    </w:pPr>
  </w:p>
  <w:p w14:paraId="1C41EA9A" w14:textId="77777777" w:rsidR="003A2B6B" w:rsidRDefault="003A2B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324DA"/>
    <w:multiLevelType w:val="multilevel"/>
    <w:tmpl w:val="0B5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A20CD"/>
    <w:multiLevelType w:val="hybridMultilevel"/>
    <w:tmpl w:val="6B8C60E6"/>
    <w:lvl w:ilvl="0" w:tplc="306E4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5E1A78"/>
    <w:multiLevelType w:val="multilevel"/>
    <w:tmpl w:val="48D8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202408">
    <w:abstractNumId w:val="2"/>
  </w:num>
  <w:num w:numId="2" w16cid:durableId="1200163064">
    <w:abstractNumId w:val="0"/>
  </w:num>
  <w:num w:numId="3" w16cid:durableId="48085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94"/>
    <w:rsid w:val="000123A4"/>
    <w:rsid w:val="00066342"/>
    <w:rsid w:val="00077E9A"/>
    <w:rsid w:val="000B16C7"/>
    <w:rsid w:val="000B6436"/>
    <w:rsid w:val="000C05D4"/>
    <w:rsid w:val="000D3C6E"/>
    <w:rsid w:val="000E2425"/>
    <w:rsid w:val="001427CB"/>
    <w:rsid w:val="00196BA5"/>
    <w:rsid w:val="001B5E6F"/>
    <w:rsid w:val="001F4C1A"/>
    <w:rsid w:val="002046BA"/>
    <w:rsid w:val="0026755D"/>
    <w:rsid w:val="0028002C"/>
    <w:rsid w:val="002D128F"/>
    <w:rsid w:val="0033549E"/>
    <w:rsid w:val="003A2B6B"/>
    <w:rsid w:val="004033D4"/>
    <w:rsid w:val="00411D86"/>
    <w:rsid w:val="00412346"/>
    <w:rsid w:val="0046432F"/>
    <w:rsid w:val="004A1403"/>
    <w:rsid w:val="004D61E6"/>
    <w:rsid w:val="00507EFC"/>
    <w:rsid w:val="005279DE"/>
    <w:rsid w:val="0056058A"/>
    <w:rsid w:val="005B2EF6"/>
    <w:rsid w:val="005C133A"/>
    <w:rsid w:val="0063490A"/>
    <w:rsid w:val="006371CB"/>
    <w:rsid w:val="006519AA"/>
    <w:rsid w:val="00664683"/>
    <w:rsid w:val="006927F2"/>
    <w:rsid w:val="006A6A25"/>
    <w:rsid w:val="006A7833"/>
    <w:rsid w:val="007D76FF"/>
    <w:rsid w:val="007E1126"/>
    <w:rsid w:val="007F7501"/>
    <w:rsid w:val="00805792"/>
    <w:rsid w:val="00847833"/>
    <w:rsid w:val="00870AE4"/>
    <w:rsid w:val="00896EBC"/>
    <w:rsid w:val="008A6A24"/>
    <w:rsid w:val="008B3E41"/>
    <w:rsid w:val="008B614B"/>
    <w:rsid w:val="009151A7"/>
    <w:rsid w:val="009313AD"/>
    <w:rsid w:val="009C5CD1"/>
    <w:rsid w:val="009F32C3"/>
    <w:rsid w:val="00A40B90"/>
    <w:rsid w:val="00A604E3"/>
    <w:rsid w:val="00A71296"/>
    <w:rsid w:val="00AA6227"/>
    <w:rsid w:val="00AC575D"/>
    <w:rsid w:val="00B00059"/>
    <w:rsid w:val="00B34458"/>
    <w:rsid w:val="00B40B2E"/>
    <w:rsid w:val="00B937BA"/>
    <w:rsid w:val="00BC6DA2"/>
    <w:rsid w:val="00C05BB4"/>
    <w:rsid w:val="00C114F2"/>
    <w:rsid w:val="00C20094"/>
    <w:rsid w:val="00C75C2C"/>
    <w:rsid w:val="00C921B0"/>
    <w:rsid w:val="00CB4C8E"/>
    <w:rsid w:val="00DA5CFC"/>
    <w:rsid w:val="00E11350"/>
    <w:rsid w:val="00E46499"/>
    <w:rsid w:val="00E57D5A"/>
    <w:rsid w:val="00FA0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A3B1"/>
  <w15:chartTrackingRefBased/>
  <w15:docId w15:val="{0D7274FA-D8FD-4E03-9637-8D559285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D7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B937BA"/>
    <w:pPr>
      <w:spacing w:before="100" w:beforeAutospacing="1" w:after="100" w:afterAutospacing="1" w:line="240" w:lineRule="auto"/>
      <w:outlineLvl w:val="1"/>
    </w:pPr>
    <w:rPr>
      <w:rFonts w:eastAsia="Times New Roman" w:cs="Times New Roman"/>
      <w:bCs/>
      <w:color w:val="0070C0"/>
      <w:sz w:val="24"/>
      <w:szCs w:val="36"/>
      <w:lang w:eastAsia="pl-PL"/>
    </w:rPr>
  </w:style>
  <w:style w:type="paragraph" w:styleId="Nagwek3">
    <w:name w:val="heading 3"/>
    <w:basedOn w:val="Normalny"/>
    <w:next w:val="Normalny"/>
    <w:link w:val="Nagwek3Znak"/>
    <w:uiPriority w:val="9"/>
    <w:unhideWhenUsed/>
    <w:qFormat/>
    <w:rsid w:val="003A2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937BA"/>
    <w:rPr>
      <w:rFonts w:eastAsia="Times New Roman" w:cs="Times New Roman"/>
      <w:bCs/>
      <w:color w:val="0070C0"/>
      <w:sz w:val="24"/>
      <w:szCs w:val="36"/>
      <w:lang w:eastAsia="pl-PL"/>
    </w:rPr>
  </w:style>
  <w:style w:type="character" w:styleId="Hipercze">
    <w:name w:val="Hyperlink"/>
    <w:basedOn w:val="Domylnaczcionkaakapitu"/>
    <w:uiPriority w:val="99"/>
    <w:unhideWhenUsed/>
    <w:rsid w:val="00C20094"/>
    <w:rPr>
      <w:color w:val="0563C1" w:themeColor="hyperlink"/>
      <w:u w:val="single"/>
    </w:rPr>
  </w:style>
  <w:style w:type="character" w:styleId="Nierozpoznanawzmianka">
    <w:name w:val="Unresolved Mention"/>
    <w:basedOn w:val="Domylnaczcionkaakapitu"/>
    <w:uiPriority w:val="99"/>
    <w:semiHidden/>
    <w:unhideWhenUsed/>
    <w:rsid w:val="00C20094"/>
    <w:rPr>
      <w:color w:val="605E5C"/>
      <w:shd w:val="clear" w:color="auto" w:fill="E1DFDD"/>
    </w:rPr>
  </w:style>
  <w:style w:type="character" w:customStyle="1" w:styleId="Nagwek1Znak">
    <w:name w:val="Nagłówek 1 Znak"/>
    <w:basedOn w:val="Domylnaczcionkaakapitu"/>
    <w:link w:val="Nagwek1"/>
    <w:uiPriority w:val="9"/>
    <w:rsid w:val="007D76FF"/>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1427C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27CB"/>
    <w:rPr>
      <w:sz w:val="20"/>
      <w:szCs w:val="20"/>
    </w:rPr>
  </w:style>
  <w:style w:type="character" w:styleId="Odwoanieprzypisudolnego">
    <w:name w:val="footnote reference"/>
    <w:basedOn w:val="Domylnaczcionkaakapitu"/>
    <w:uiPriority w:val="99"/>
    <w:semiHidden/>
    <w:unhideWhenUsed/>
    <w:rsid w:val="001427CB"/>
    <w:rPr>
      <w:vertAlign w:val="superscript"/>
    </w:rPr>
  </w:style>
  <w:style w:type="character" w:styleId="Odwoaniedokomentarza">
    <w:name w:val="annotation reference"/>
    <w:basedOn w:val="Domylnaczcionkaakapitu"/>
    <w:uiPriority w:val="99"/>
    <w:semiHidden/>
    <w:unhideWhenUsed/>
    <w:rsid w:val="006519AA"/>
    <w:rPr>
      <w:sz w:val="16"/>
      <w:szCs w:val="16"/>
    </w:rPr>
  </w:style>
  <w:style w:type="paragraph" w:styleId="Tekstkomentarza">
    <w:name w:val="annotation text"/>
    <w:basedOn w:val="Normalny"/>
    <w:link w:val="TekstkomentarzaZnak"/>
    <w:uiPriority w:val="99"/>
    <w:unhideWhenUsed/>
    <w:rsid w:val="006519AA"/>
    <w:pPr>
      <w:spacing w:line="240" w:lineRule="auto"/>
    </w:pPr>
    <w:rPr>
      <w:sz w:val="20"/>
      <w:szCs w:val="20"/>
    </w:rPr>
  </w:style>
  <w:style w:type="character" w:customStyle="1" w:styleId="TekstkomentarzaZnak">
    <w:name w:val="Tekst komentarza Znak"/>
    <w:basedOn w:val="Domylnaczcionkaakapitu"/>
    <w:link w:val="Tekstkomentarza"/>
    <w:uiPriority w:val="99"/>
    <w:rsid w:val="006519AA"/>
    <w:rPr>
      <w:sz w:val="20"/>
      <w:szCs w:val="20"/>
    </w:rPr>
  </w:style>
  <w:style w:type="paragraph" w:styleId="Tematkomentarza">
    <w:name w:val="annotation subject"/>
    <w:basedOn w:val="Tekstkomentarza"/>
    <w:next w:val="Tekstkomentarza"/>
    <w:link w:val="TematkomentarzaZnak"/>
    <w:uiPriority w:val="99"/>
    <w:semiHidden/>
    <w:unhideWhenUsed/>
    <w:rsid w:val="006519AA"/>
    <w:rPr>
      <w:b/>
      <w:bCs/>
    </w:rPr>
  </w:style>
  <w:style w:type="character" w:customStyle="1" w:styleId="TematkomentarzaZnak">
    <w:name w:val="Temat komentarza Znak"/>
    <w:basedOn w:val="TekstkomentarzaZnak"/>
    <w:link w:val="Tematkomentarza"/>
    <w:uiPriority w:val="99"/>
    <w:semiHidden/>
    <w:rsid w:val="006519AA"/>
    <w:rPr>
      <w:b/>
      <w:bCs/>
      <w:sz w:val="20"/>
      <w:szCs w:val="20"/>
    </w:rPr>
  </w:style>
  <w:style w:type="paragraph" w:styleId="Poprawka">
    <w:name w:val="Revision"/>
    <w:hidden/>
    <w:uiPriority w:val="99"/>
    <w:semiHidden/>
    <w:rsid w:val="005279DE"/>
    <w:pPr>
      <w:spacing w:after="0" w:line="240" w:lineRule="auto"/>
    </w:pPr>
  </w:style>
  <w:style w:type="character" w:customStyle="1" w:styleId="Nagwek3Znak">
    <w:name w:val="Nagłówek 3 Znak"/>
    <w:basedOn w:val="Domylnaczcionkaakapitu"/>
    <w:link w:val="Nagwek3"/>
    <w:uiPriority w:val="9"/>
    <w:rsid w:val="003A2B6B"/>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3A2B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B6B"/>
  </w:style>
  <w:style w:type="paragraph" w:styleId="Stopka">
    <w:name w:val="footer"/>
    <w:basedOn w:val="Normalny"/>
    <w:link w:val="StopkaZnak"/>
    <w:uiPriority w:val="99"/>
    <w:unhideWhenUsed/>
    <w:rsid w:val="003A2B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44392">
      <w:bodyDiv w:val="1"/>
      <w:marLeft w:val="0"/>
      <w:marRight w:val="0"/>
      <w:marTop w:val="0"/>
      <w:marBottom w:val="0"/>
      <w:divBdr>
        <w:top w:val="none" w:sz="0" w:space="0" w:color="auto"/>
        <w:left w:val="none" w:sz="0" w:space="0" w:color="auto"/>
        <w:bottom w:val="none" w:sz="0" w:space="0" w:color="auto"/>
        <w:right w:val="none" w:sz="0" w:space="0" w:color="auto"/>
      </w:divBdr>
      <w:divsChild>
        <w:div w:id="1396472430">
          <w:marLeft w:val="0"/>
          <w:marRight w:val="0"/>
          <w:marTop w:val="0"/>
          <w:marBottom w:val="0"/>
          <w:divBdr>
            <w:top w:val="none" w:sz="0" w:space="0" w:color="auto"/>
            <w:left w:val="none" w:sz="0" w:space="0" w:color="auto"/>
            <w:bottom w:val="none" w:sz="0" w:space="0" w:color="auto"/>
            <w:right w:val="none" w:sz="0" w:space="0" w:color="auto"/>
          </w:divBdr>
        </w:div>
        <w:div w:id="28381274">
          <w:marLeft w:val="0"/>
          <w:marRight w:val="0"/>
          <w:marTop w:val="0"/>
          <w:marBottom w:val="0"/>
          <w:divBdr>
            <w:top w:val="none" w:sz="0" w:space="0" w:color="auto"/>
            <w:left w:val="none" w:sz="0" w:space="0" w:color="auto"/>
            <w:bottom w:val="none" w:sz="0" w:space="0" w:color="auto"/>
            <w:right w:val="none" w:sz="0" w:space="0" w:color="auto"/>
          </w:divBdr>
        </w:div>
      </w:divsChild>
    </w:div>
    <w:div w:id="1333677454">
      <w:bodyDiv w:val="1"/>
      <w:marLeft w:val="0"/>
      <w:marRight w:val="0"/>
      <w:marTop w:val="0"/>
      <w:marBottom w:val="0"/>
      <w:divBdr>
        <w:top w:val="none" w:sz="0" w:space="0" w:color="auto"/>
        <w:left w:val="none" w:sz="0" w:space="0" w:color="auto"/>
        <w:bottom w:val="none" w:sz="0" w:space="0" w:color="auto"/>
        <w:right w:val="none" w:sz="0" w:space="0" w:color="auto"/>
      </w:divBdr>
      <w:divsChild>
        <w:div w:id="1204749108">
          <w:marLeft w:val="0"/>
          <w:marRight w:val="0"/>
          <w:marTop w:val="0"/>
          <w:marBottom w:val="0"/>
          <w:divBdr>
            <w:top w:val="none" w:sz="0" w:space="0" w:color="auto"/>
            <w:left w:val="none" w:sz="0" w:space="0" w:color="auto"/>
            <w:bottom w:val="none" w:sz="0" w:space="0" w:color="auto"/>
            <w:right w:val="none" w:sz="0" w:space="0" w:color="auto"/>
          </w:divBdr>
        </w:div>
        <w:div w:id="57451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D4D8-F4A3-41E3-BDF5-EAD064D1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1025</Words>
  <Characters>6153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Szruba</dc:creator>
  <cp:keywords/>
  <dc:description/>
  <cp:lastModifiedBy>Małgorzata Knapik-Klata</cp:lastModifiedBy>
  <cp:revision>4</cp:revision>
  <dcterms:created xsi:type="dcterms:W3CDTF">2024-10-07T09:24:00Z</dcterms:created>
  <dcterms:modified xsi:type="dcterms:W3CDTF">2024-10-09T03:03:00Z</dcterms:modified>
</cp:coreProperties>
</file>