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CD39A" w14:textId="77777777" w:rsidR="003F2B90" w:rsidRDefault="003F2B90" w:rsidP="00BB420D">
      <w:pPr>
        <w:pStyle w:val="Standard"/>
        <w:spacing w:after="0" w:line="276" w:lineRule="auto"/>
        <w:jc w:val="center"/>
        <w:rPr>
          <w:b/>
          <w:bCs/>
          <w:sz w:val="24"/>
          <w:szCs w:val="24"/>
        </w:rPr>
      </w:pPr>
    </w:p>
    <w:p w14:paraId="4CCD0BB8" w14:textId="77777777" w:rsidR="001161AE" w:rsidRPr="001161AE" w:rsidRDefault="001161AE" w:rsidP="001161AE">
      <w:pPr>
        <w:pStyle w:val="Standard"/>
        <w:spacing w:after="0" w:line="276" w:lineRule="auto"/>
        <w:jc w:val="center"/>
        <w:rPr>
          <w:b/>
          <w:bCs/>
          <w:sz w:val="24"/>
          <w:szCs w:val="24"/>
        </w:rPr>
      </w:pPr>
      <w:r w:rsidRPr="001161AE">
        <w:rPr>
          <w:b/>
          <w:bCs/>
          <w:sz w:val="24"/>
          <w:szCs w:val="24"/>
        </w:rPr>
        <w:t>Powrót do jakości na talerzu. Dlaczego dobra dieta znów opiera się na mięsie i serach</w:t>
      </w:r>
    </w:p>
    <w:p w14:paraId="76908B63" w14:textId="77777777" w:rsidR="001161AE" w:rsidRDefault="001161AE" w:rsidP="001161AE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714769F5" w14:textId="0BF2A42A" w:rsidR="001161AE" w:rsidRPr="001161AE" w:rsidRDefault="001161AE" w:rsidP="001161AE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1161AE">
        <w:rPr>
          <w:b/>
          <w:bCs/>
          <w:sz w:val="24"/>
          <w:szCs w:val="24"/>
        </w:rPr>
        <w:t>Po latach diet eliminacyjnych i żywieniowych eksperymentów coraz więcej osób wraca do prostego podejścia do jedzenia: liczy się jakość składników. Współczesne trendy żywieniowe coraz częściej podkreślają znaczenie pełnowartościowych produktów, naturalnych receptur i składników, które od pokoleń stanowiły podstawę codziennej diety. W tym kontekście na nowo odkrywane są produkty takie jak dobrej jakości mięso oraz sery — sycące, naturalne i bogate w wartości odżywcze.</w:t>
      </w:r>
    </w:p>
    <w:p w14:paraId="18FC0533" w14:textId="77777777" w:rsidR="001161AE" w:rsidRDefault="001161AE" w:rsidP="001161AE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5BB8CD38" w14:textId="224054A5" w:rsidR="001161AE" w:rsidRPr="001161AE" w:rsidRDefault="001161AE" w:rsidP="001161AE">
      <w:pPr>
        <w:pStyle w:val="Standard"/>
        <w:spacing w:after="0" w:line="276" w:lineRule="auto"/>
        <w:jc w:val="both"/>
        <w:rPr>
          <w:sz w:val="24"/>
          <w:szCs w:val="24"/>
        </w:rPr>
      </w:pPr>
      <w:r w:rsidRPr="001161AE">
        <w:rPr>
          <w:sz w:val="24"/>
          <w:szCs w:val="24"/>
        </w:rPr>
        <w:t>Powrót do takiego sposobu odżywiania widać nie tylko w restauracjach, ale przede wszystkim w domowych kuchniach. Coraz więcej osób szuka przepisów opartych na kilku składnikach, które są dobrej jakości i nie wymagają skomplikowanego przetwarzania. To podejście wpisuje się w rosnącą świadomość żywieniową, ale również w potrzebę jedzenia, które jest po prostu smaczne i daje energię na co dzień.</w:t>
      </w:r>
    </w:p>
    <w:p w14:paraId="63534C05" w14:textId="77777777" w:rsidR="001161AE" w:rsidRDefault="001161AE" w:rsidP="001161AE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5BA5C8DD" w14:textId="17604567" w:rsidR="001161AE" w:rsidRPr="001161AE" w:rsidRDefault="001161AE" w:rsidP="001161AE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1161AE">
        <w:rPr>
          <w:b/>
          <w:bCs/>
          <w:sz w:val="24"/>
          <w:szCs w:val="24"/>
        </w:rPr>
        <w:t>Trend jakości zamiast ilości</w:t>
      </w:r>
    </w:p>
    <w:p w14:paraId="0217B93B" w14:textId="77777777" w:rsidR="001161AE" w:rsidRPr="001161AE" w:rsidRDefault="001161AE" w:rsidP="001161AE">
      <w:pPr>
        <w:pStyle w:val="Standard"/>
        <w:spacing w:after="0" w:line="276" w:lineRule="auto"/>
        <w:jc w:val="both"/>
        <w:rPr>
          <w:sz w:val="24"/>
          <w:szCs w:val="24"/>
        </w:rPr>
      </w:pPr>
      <w:r w:rsidRPr="001161AE">
        <w:rPr>
          <w:sz w:val="24"/>
          <w:szCs w:val="24"/>
        </w:rPr>
        <w:t>Współczesna dieta coraz częściej opiera się na prostym założeniu: lepiej zjeść mniej, ale lepiej. Konsumenci zwracają uwagę na pochodzenie produktów, ich skład oraz sposób produkcji. Właśnie dlatego rośnie zainteresowanie naturalnymi serami i mięsem dobrej jakości, które dostarczają białka, tłuszczów i składników mineralnych potrzebnych w codziennym funkcjonowaniu.</w:t>
      </w:r>
    </w:p>
    <w:p w14:paraId="519D775F" w14:textId="3B32BB4A" w:rsidR="001161AE" w:rsidRPr="001161AE" w:rsidRDefault="001161AE" w:rsidP="001161AE">
      <w:pPr>
        <w:pStyle w:val="Standard"/>
        <w:spacing w:after="0" w:line="276" w:lineRule="auto"/>
        <w:jc w:val="both"/>
        <w:rPr>
          <w:sz w:val="24"/>
          <w:szCs w:val="24"/>
        </w:rPr>
      </w:pPr>
      <w:r w:rsidRPr="001161AE">
        <w:rPr>
          <w:sz w:val="24"/>
          <w:szCs w:val="24"/>
        </w:rPr>
        <w:t>Ewa Polińska z MSM Mońki zauważa, że zmiana podejścia do jedzenia jest wyraźnie widoczna także w wyborach konsumenckich.</w:t>
      </w:r>
      <w:r>
        <w:rPr>
          <w:sz w:val="24"/>
          <w:szCs w:val="24"/>
        </w:rPr>
        <w:t xml:space="preserve"> </w:t>
      </w:r>
      <w:r w:rsidRPr="001161AE">
        <w:rPr>
          <w:i/>
          <w:iCs/>
          <w:sz w:val="24"/>
          <w:szCs w:val="24"/>
        </w:rPr>
        <w:t>„Coraz częściej widzimy, że konsumenci wracają do produktów tradycyjnych, ale wysokiej jakości. Sery i mięso nie są już traktowane jako dodatek do diety, lecz jako jej naturalna podstawa. Wybierając dobre składniki, możemy przygotować proste danie, które jest jednocześnie sycące i wartościowe.”</w:t>
      </w:r>
    </w:p>
    <w:p w14:paraId="6A190371" w14:textId="77777777" w:rsidR="001161AE" w:rsidRDefault="001161AE" w:rsidP="001161AE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20F96728" w14:textId="3982CDAC" w:rsidR="001161AE" w:rsidRPr="001161AE" w:rsidRDefault="001161AE" w:rsidP="001161AE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1161AE">
        <w:rPr>
          <w:b/>
          <w:bCs/>
          <w:sz w:val="24"/>
          <w:szCs w:val="24"/>
        </w:rPr>
        <w:t>Proste jedzenie z najlepszych składników</w:t>
      </w:r>
    </w:p>
    <w:p w14:paraId="1AF735BC" w14:textId="77777777" w:rsidR="001161AE" w:rsidRPr="001161AE" w:rsidRDefault="001161AE" w:rsidP="001161AE">
      <w:pPr>
        <w:pStyle w:val="Standard"/>
        <w:spacing w:after="0" w:line="276" w:lineRule="auto"/>
        <w:jc w:val="both"/>
        <w:rPr>
          <w:sz w:val="24"/>
          <w:szCs w:val="24"/>
        </w:rPr>
      </w:pPr>
      <w:r w:rsidRPr="001161AE">
        <w:rPr>
          <w:sz w:val="24"/>
          <w:szCs w:val="24"/>
        </w:rPr>
        <w:t>Nowoczesne podejście do gotowania coraz częściej polega na ograniczeniu liczby składników i skupieniu się na ich jakości. Kilka dobrze dobranych produktów może stworzyć danie, które jest pełne smaku i nie wymaga skomplikowanych technik kulinarnych. W takiej kuchni doskonale odnajdują się sery żółte o wyrazistym charakterze.</w:t>
      </w:r>
    </w:p>
    <w:p w14:paraId="2CAFBF8E" w14:textId="646CB8B6" w:rsidR="001161AE" w:rsidRPr="001161AE" w:rsidRDefault="001161AE" w:rsidP="001161AE">
      <w:pPr>
        <w:pStyle w:val="Standard"/>
        <w:spacing w:after="0" w:line="276" w:lineRule="auto"/>
        <w:jc w:val="both"/>
        <w:rPr>
          <w:sz w:val="24"/>
          <w:szCs w:val="24"/>
        </w:rPr>
      </w:pPr>
      <w:proofErr w:type="spellStart"/>
      <w:r w:rsidRPr="001161AE">
        <w:rPr>
          <w:sz w:val="24"/>
          <w:szCs w:val="24"/>
        </w:rPr>
        <w:t>Aldamer</w:t>
      </w:r>
      <w:proofErr w:type="spellEnd"/>
      <w:r w:rsidRPr="001161AE">
        <w:rPr>
          <w:sz w:val="24"/>
          <w:szCs w:val="24"/>
        </w:rPr>
        <w:t xml:space="preserve"> MSM Mońki jest przykładem sera, który świetnie łączy się z mięsem i potrafi podkreślić smak całego dania. Jego lekko słodkawy, kremowy smak oraz bardzo dobre właściwości topienia sprawiają, że jest chętnie wykorzystywany w nowoczesnej kuchni domowej.</w:t>
      </w:r>
      <w:r>
        <w:rPr>
          <w:sz w:val="24"/>
          <w:szCs w:val="24"/>
        </w:rPr>
        <w:t xml:space="preserve"> </w:t>
      </w:r>
      <w:r w:rsidRPr="001161AE">
        <w:rPr>
          <w:sz w:val="24"/>
          <w:szCs w:val="24"/>
        </w:rPr>
        <w:t>Jak podkreśla Ewa Polińska:</w:t>
      </w:r>
      <w:r>
        <w:rPr>
          <w:sz w:val="24"/>
          <w:szCs w:val="24"/>
        </w:rPr>
        <w:t xml:space="preserve"> </w:t>
      </w:r>
      <w:r w:rsidRPr="001161AE">
        <w:rPr>
          <w:sz w:val="24"/>
          <w:szCs w:val="24"/>
        </w:rPr>
        <w:t>„</w:t>
      </w:r>
      <w:r w:rsidRPr="001161AE">
        <w:rPr>
          <w:i/>
          <w:iCs/>
          <w:sz w:val="24"/>
          <w:szCs w:val="24"/>
        </w:rPr>
        <w:t xml:space="preserve">Dobre sery mają ogromną przewagę w kuchni, bo potrafią podnieść smak prostego dania na zupełnie inny poziom. </w:t>
      </w:r>
      <w:proofErr w:type="spellStart"/>
      <w:r w:rsidRPr="001161AE">
        <w:rPr>
          <w:i/>
          <w:iCs/>
          <w:sz w:val="24"/>
          <w:szCs w:val="24"/>
        </w:rPr>
        <w:t>Aldamer</w:t>
      </w:r>
      <w:proofErr w:type="spellEnd"/>
      <w:r w:rsidRPr="001161AE">
        <w:rPr>
          <w:i/>
          <w:iCs/>
          <w:sz w:val="24"/>
          <w:szCs w:val="24"/>
        </w:rPr>
        <w:t xml:space="preserve"> świetnie się topi i doskonale łączy z mięsem, dlatego idealnie sprawdza się w burgerach czy kanapkach na ciepło</w:t>
      </w:r>
      <w:r w:rsidRPr="001161AE">
        <w:rPr>
          <w:sz w:val="24"/>
          <w:szCs w:val="24"/>
        </w:rPr>
        <w:t>.”</w:t>
      </w:r>
    </w:p>
    <w:p w14:paraId="554DC440" w14:textId="77777777" w:rsidR="001161AE" w:rsidRDefault="001161AE" w:rsidP="001161AE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6D546B19" w14:textId="39F70A2A" w:rsidR="001161AE" w:rsidRPr="001161AE" w:rsidRDefault="001161AE" w:rsidP="001161AE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1161AE">
        <w:rPr>
          <w:b/>
          <w:bCs/>
          <w:sz w:val="24"/>
          <w:szCs w:val="24"/>
        </w:rPr>
        <w:lastRenderedPageBreak/>
        <w:t>Nowoczesna kuchnia domowa</w:t>
      </w:r>
    </w:p>
    <w:p w14:paraId="68503069" w14:textId="491843D1" w:rsidR="001161AE" w:rsidRPr="001161AE" w:rsidRDefault="001161AE" w:rsidP="001161AE">
      <w:pPr>
        <w:pStyle w:val="Standard"/>
        <w:spacing w:after="0" w:line="276" w:lineRule="auto"/>
        <w:jc w:val="both"/>
        <w:rPr>
          <w:sz w:val="24"/>
          <w:szCs w:val="24"/>
        </w:rPr>
      </w:pPr>
      <w:r w:rsidRPr="001161AE">
        <w:rPr>
          <w:sz w:val="24"/>
          <w:szCs w:val="24"/>
        </w:rPr>
        <w:t xml:space="preserve">Współczesne gotowanie coraz częściej czerpie inspirację z kuchni </w:t>
      </w:r>
      <w:proofErr w:type="spellStart"/>
      <w:r w:rsidRPr="001161AE">
        <w:rPr>
          <w:sz w:val="24"/>
          <w:szCs w:val="24"/>
        </w:rPr>
        <w:t>street</w:t>
      </w:r>
      <w:proofErr w:type="spellEnd"/>
      <w:r w:rsidRPr="001161AE">
        <w:rPr>
          <w:sz w:val="24"/>
          <w:szCs w:val="24"/>
        </w:rPr>
        <w:t xml:space="preserve"> food i restauracyjnych klasyków, które można łatwo przygotować w domu. Małe burgery, czyli </w:t>
      </w:r>
      <w:proofErr w:type="spellStart"/>
      <w:r w:rsidRPr="001161AE">
        <w:rPr>
          <w:sz w:val="24"/>
          <w:szCs w:val="24"/>
        </w:rPr>
        <w:t>slidery</w:t>
      </w:r>
      <w:proofErr w:type="spellEnd"/>
      <w:r w:rsidRPr="001161AE">
        <w:rPr>
          <w:sz w:val="24"/>
          <w:szCs w:val="24"/>
        </w:rPr>
        <w:t>, są tego doskonałym przykładem. Są proste, efektowne i pozwalają połączyć wysokiej jakości składniki w jednym kęsie.</w:t>
      </w:r>
      <w:r>
        <w:rPr>
          <w:sz w:val="24"/>
          <w:szCs w:val="24"/>
        </w:rPr>
        <w:t xml:space="preserve"> </w:t>
      </w:r>
      <w:r w:rsidRPr="001161AE">
        <w:rPr>
          <w:sz w:val="24"/>
          <w:szCs w:val="24"/>
        </w:rPr>
        <w:t xml:space="preserve">Połączenie soczystej wołowiny, karmelizowanej cebuli i sera </w:t>
      </w:r>
      <w:proofErr w:type="spellStart"/>
      <w:r w:rsidRPr="001161AE">
        <w:rPr>
          <w:sz w:val="24"/>
          <w:szCs w:val="24"/>
        </w:rPr>
        <w:t>Aldamer</w:t>
      </w:r>
      <w:proofErr w:type="spellEnd"/>
      <w:r w:rsidRPr="001161AE">
        <w:rPr>
          <w:sz w:val="24"/>
          <w:szCs w:val="24"/>
        </w:rPr>
        <w:t xml:space="preserve"> MSM Mońki pokazuje, że dobra kuchnia nie musi być skomplikowana. Wystarczy kilka składników, by stworzyć danie, które jest jednocześnie komfortowe, sycące i pełne smaku.</w:t>
      </w:r>
    </w:p>
    <w:p w14:paraId="5BAEF116" w14:textId="77777777" w:rsidR="001161AE" w:rsidRDefault="001161AE" w:rsidP="001161AE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675E1531" w14:textId="0C84BF63" w:rsidR="001161AE" w:rsidRPr="001161AE" w:rsidRDefault="001161AE" w:rsidP="001161AE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1161AE">
        <w:rPr>
          <w:b/>
          <w:bCs/>
          <w:sz w:val="24"/>
          <w:szCs w:val="24"/>
        </w:rPr>
        <w:t xml:space="preserve">PRZEPIS: Mini </w:t>
      </w:r>
      <w:proofErr w:type="spellStart"/>
      <w:r w:rsidRPr="001161AE">
        <w:rPr>
          <w:b/>
          <w:bCs/>
          <w:sz w:val="24"/>
          <w:szCs w:val="24"/>
        </w:rPr>
        <w:t>slidery</w:t>
      </w:r>
      <w:proofErr w:type="spellEnd"/>
      <w:r w:rsidRPr="001161AE">
        <w:rPr>
          <w:b/>
          <w:bCs/>
          <w:sz w:val="24"/>
          <w:szCs w:val="24"/>
        </w:rPr>
        <w:t xml:space="preserve"> wołowe z karmelizowaną cebulą i serem </w:t>
      </w:r>
      <w:proofErr w:type="spellStart"/>
      <w:r w:rsidRPr="001161AE">
        <w:rPr>
          <w:b/>
          <w:bCs/>
          <w:sz w:val="24"/>
          <w:szCs w:val="24"/>
        </w:rPr>
        <w:t>Aldamer</w:t>
      </w:r>
      <w:proofErr w:type="spellEnd"/>
      <w:r w:rsidRPr="001161AE">
        <w:rPr>
          <w:b/>
          <w:bCs/>
          <w:sz w:val="24"/>
          <w:szCs w:val="24"/>
        </w:rPr>
        <w:t xml:space="preserve"> MSM Mońki</w:t>
      </w:r>
    </w:p>
    <w:p w14:paraId="1F5FEBF8" w14:textId="77777777" w:rsidR="001161AE" w:rsidRPr="001161AE" w:rsidRDefault="001161AE" w:rsidP="001161AE">
      <w:pPr>
        <w:pStyle w:val="Standard"/>
        <w:spacing w:after="0" w:line="276" w:lineRule="auto"/>
        <w:jc w:val="both"/>
        <w:rPr>
          <w:sz w:val="24"/>
          <w:szCs w:val="24"/>
        </w:rPr>
      </w:pPr>
      <w:r w:rsidRPr="001161AE">
        <w:rPr>
          <w:sz w:val="24"/>
          <w:szCs w:val="24"/>
        </w:rPr>
        <w:t xml:space="preserve">Składniki (4 </w:t>
      </w:r>
      <w:proofErr w:type="spellStart"/>
      <w:r w:rsidRPr="001161AE">
        <w:rPr>
          <w:sz w:val="24"/>
          <w:szCs w:val="24"/>
        </w:rPr>
        <w:t>slidery</w:t>
      </w:r>
      <w:proofErr w:type="spellEnd"/>
      <w:r w:rsidRPr="001161AE">
        <w:rPr>
          <w:sz w:val="24"/>
          <w:szCs w:val="24"/>
        </w:rPr>
        <w:t>):</w:t>
      </w:r>
    </w:p>
    <w:p w14:paraId="3DEC438A" w14:textId="77777777" w:rsidR="001161AE" w:rsidRPr="001161AE" w:rsidRDefault="001161AE" w:rsidP="001161AE">
      <w:pPr>
        <w:pStyle w:val="Standard"/>
        <w:spacing w:after="0" w:line="276" w:lineRule="auto"/>
        <w:jc w:val="both"/>
        <w:rPr>
          <w:sz w:val="24"/>
          <w:szCs w:val="24"/>
        </w:rPr>
      </w:pPr>
      <w:r w:rsidRPr="001161AE">
        <w:rPr>
          <w:sz w:val="24"/>
          <w:szCs w:val="24"/>
        </w:rPr>
        <w:t>400 g mielonej wołowiny</w:t>
      </w:r>
    </w:p>
    <w:p w14:paraId="2BE7D2AF" w14:textId="77777777" w:rsidR="001161AE" w:rsidRPr="001161AE" w:rsidRDefault="001161AE" w:rsidP="001161AE">
      <w:pPr>
        <w:pStyle w:val="Standard"/>
        <w:spacing w:after="0" w:line="276" w:lineRule="auto"/>
        <w:jc w:val="both"/>
        <w:rPr>
          <w:sz w:val="24"/>
          <w:szCs w:val="24"/>
        </w:rPr>
      </w:pPr>
      <w:r w:rsidRPr="001161AE">
        <w:rPr>
          <w:sz w:val="24"/>
          <w:szCs w:val="24"/>
        </w:rPr>
        <w:t>sól i pieprz</w:t>
      </w:r>
    </w:p>
    <w:p w14:paraId="778A5D56" w14:textId="77777777" w:rsidR="001161AE" w:rsidRPr="001161AE" w:rsidRDefault="001161AE" w:rsidP="001161AE">
      <w:pPr>
        <w:pStyle w:val="Standard"/>
        <w:spacing w:after="0" w:line="276" w:lineRule="auto"/>
        <w:jc w:val="both"/>
        <w:rPr>
          <w:sz w:val="24"/>
          <w:szCs w:val="24"/>
        </w:rPr>
      </w:pPr>
      <w:r w:rsidRPr="001161AE">
        <w:rPr>
          <w:sz w:val="24"/>
          <w:szCs w:val="24"/>
        </w:rPr>
        <w:t>4 małe bułki lub kawałki bagietki</w:t>
      </w:r>
    </w:p>
    <w:p w14:paraId="122B9D50" w14:textId="77777777" w:rsidR="001161AE" w:rsidRPr="001161AE" w:rsidRDefault="001161AE" w:rsidP="001161AE">
      <w:pPr>
        <w:pStyle w:val="Standard"/>
        <w:spacing w:after="0" w:line="276" w:lineRule="auto"/>
        <w:jc w:val="both"/>
        <w:rPr>
          <w:sz w:val="24"/>
          <w:szCs w:val="24"/>
        </w:rPr>
      </w:pPr>
      <w:r w:rsidRPr="001161AE">
        <w:rPr>
          <w:sz w:val="24"/>
          <w:szCs w:val="24"/>
        </w:rPr>
        <w:t xml:space="preserve">200 g sera </w:t>
      </w:r>
      <w:proofErr w:type="spellStart"/>
      <w:r w:rsidRPr="001161AE">
        <w:rPr>
          <w:sz w:val="24"/>
          <w:szCs w:val="24"/>
        </w:rPr>
        <w:t>Aldamer</w:t>
      </w:r>
      <w:proofErr w:type="spellEnd"/>
      <w:r w:rsidRPr="001161AE">
        <w:rPr>
          <w:sz w:val="24"/>
          <w:szCs w:val="24"/>
        </w:rPr>
        <w:t xml:space="preserve"> MSM Mońki</w:t>
      </w:r>
    </w:p>
    <w:p w14:paraId="2E3EBD49" w14:textId="77777777" w:rsidR="001161AE" w:rsidRPr="001161AE" w:rsidRDefault="001161AE" w:rsidP="001161AE">
      <w:pPr>
        <w:pStyle w:val="Standard"/>
        <w:spacing w:after="0" w:line="276" w:lineRule="auto"/>
        <w:jc w:val="both"/>
        <w:rPr>
          <w:sz w:val="24"/>
          <w:szCs w:val="24"/>
        </w:rPr>
      </w:pPr>
      <w:r w:rsidRPr="001161AE">
        <w:rPr>
          <w:sz w:val="24"/>
          <w:szCs w:val="24"/>
        </w:rPr>
        <w:t>Cebula karmelizowana:</w:t>
      </w:r>
    </w:p>
    <w:p w14:paraId="37F06E57" w14:textId="77777777" w:rsidR="001161AE" w:rsidRPr="001161AE" w:rsidRDefault="001161AE" w:rsidP="001161AE">
      <w:pPr>
        <w:pStyle w:val="Standard"/>
        <w:spacing w:after="0" w:line="276" w:lineRule="auto"/>
        <w:jc w:val="both"/>
        <w:rPr>
          <w:sz w:val="24"/>
          <w:szCs w:val="24"/>
        </w:rPr>
      </w:pPr>
      <w:r w:rsidRPr="001161AE">
        <w:rPr>
          <w:sz w:val="24"/>
          <w:szCs w:val="24"/>
        </w:rPr>
        <w:t>2 duże cebule</w:t>
      </w:r>
    </w:p>
    <w:p w14:paraId="1DC5CAC3" w14:textId="77777777" w:rsidR="001161AE" w:rsidRPr="001161AE" w:rsidRDefault="001161AE" w:rsidP="001161AE">
      <w:pPr>
        <w:pStyle w:val="Standard"/>
        <w:spacing w:after="0" w:line="276" w:lineRule="auto"/>
        <w:jc w:val="both"/>
        <w:rPr>
          <w:sz w:val="24"/>
          <w:szCs w:val="24"/>
        </w:rPr>
      </w:pPr>
      <w:r w:rsidRPr="001161AE">
        <w:rPr>
          <w:sz w:val="24"/>
          <w:szCs w:val="24"/>
        </w:rPr>
        <w:t>1 łyżka masła</w:t>
      </w:r>
    </w:p>
    <w:p w14:paraId="4800556F" w14:textId="77777777" w:rsidR="001161AE" w:rsidRPr="001161AE" w:rsidRDefault="001161AE" w:rsidP="001161AE">
      <w:pPr>
        <w:pStyle w:val="Standard"/>
        <w:spacing w:after="0" w:line="276" w:lineRule="auto"/>
        <w:jc w:val="both"/>
        <w:rPr>
          <w:sz w:val="24"/>
          <w:szCs w:val="24"/>
        </w:rPr>
      </w:pPr>
      <w:r w:rsidRPr="001161AE">
        <w:rPr>
          <w:sz w:val="24"/>
          <w:szCs w:val="24"/>
        </w:rPr>
        <w:t>100 ml czerwonego wina</w:t>
      </w:r>
    </w:p>
    <w:p w14:paraId="4FDA5ED0" w14:textId="77777777" w:rsidR="001161AE" w:rsidRPr="001161AE" w:rsidRDefault="001161AE" w:rsidP="001161AE">
      <w:pPr>
        <w:pStyle w:val="Standard"/>
        <w:spacing w:after="0" w:line="276" w:lineRule="auto"/>
        <w:jc w:val="both"/>
        <w:rPr>
          <w:sz w:val="24"/>
          <w:szCs w:val="24"/>
        </w:rPr>
      </w:pPr>
      <w:r w:rsidRPr="001161AE">
        <w:rPr>
          <w:sz w:val="24"/>
          <w:szCs w:val="24"/>
        </w:rPr>
        <w:t>1 łyżeczka cukru</w:t>
      </w:r>
    </w:p>
    <w:p w14:paraId="07742317" w14:textId="77777777" w:rsidR="001161AE" w:rsidRPr="001161AE" w:rsidRDefault="001161AE" w:rsidP="001161AE">
      <w:pPr>
        <w:pStyle w:val="Standard"/>
        <w:spacing w:after="0" w:line="276" w:lineRule="auto"/>
        <w:jc w:val="both"/>
        <w:rPr>
          <w:sz w:val="24"/>
          <w:szCs w:val="24"/>
        </w:rPr>
      </w:pPr>
      <w:r w:rsidRPr="001161AE">
        <w:rPr>
          <w:sz w:val="24"/>
          <w:szCs w:val="24"/>
        </w:rPr>
        <w:t>Sposób wykonania:</w:t>
      </w:r>
    </w:p>
    <w:p w14:paraId="5F1A8486" w14:textId="0D72CE73" w:rsidR="001161AE" w:rsidRPr="001161AE" w:rsidRDefault="001161AE" w:rsidP="001161AE">
      <w:pPr>
        <w:pStyle w:val="Standard"/>
        <w:spacing w:after="0" w:line="276" w:lineRule="auto"/>
        <w:jc w:val="both"/>
        <w:rPr>
          <w:sz w:val="24"/>
          <w:szCs w:val="24"/>
        </w:rPr>
      </w:pPr>
      <w:r w:rsidRPr="001161AE">
        <w:rPr>
          <w:sz w:val="24"/>
          <w:szCs w:val="24"/>
        </w:rPr>
        <w:t xml:space="preserve">Cebule pokrój w piórka i smaż na maśle przez około 10–15 minut na małym ogniu, aż staną się miękkie i lekko złociste. Dodaj cukier oraz czerwone wino i duś dalej, aż powstanie gęsta, słodko-winna cebula. Wołowinę dopraw solą i pieprzem, a następnie uformuj niewielkie kotleciki. Smaż je na rozgrzanej patelni lub grillu przez około 2–3 minuty z każdej strony. Na gorące kotleciki połóż plastry sera </w:t>
      </w:r>
      <w:proofErr w:type="spellStart"/>
      <w:r w:rsidRPr="001161AE">
        <w:rPr>
          <w:sz w:val="24"/>
          <w:szCs w:val="24"/>
        </w:rPr>
        <w:t>Aldamer</w:t>
      </w:r>
      <w:proofErr w:type="spellEnd"/>
      <w:r w:rsidRPr="001161AE">
        <w:rPr>
          <w:sz w:val="24"/>
          <w:szCs w:val="24"/>
        </w:rPr>
        <w:t xml:space="preserve"> MSM Mońki i poczekaj chwilę, aż ser lekko się rozpuści. </w:t>
      </w:r>
      <w:proofErr w:type="spellStart"/>
      <w:r w:rsidRPr="001161AE">
        <w:rPr>
          <w:sz w:val="24"/>
          <w:szCs w:val="24"/>
        </w:rPr>
        <w:t>Slidery</w:t>
      </w:r>
      <w:proofErr w:type="spellEnd"/>
      <w:r w:rsidRPr="001161AE">
        <w:rPr>
          <w:sz w:val="24"/>
          <w:szCs w:val="24"/>
        </w:rPr>
        <w:t xml:space="preserve"> składaj, układając kolejno bułkę, mięso z serem i karmelizowaną cebulę.</w:t>
      </w:r>
    </w:p>
    <w:p w14:paraId="07ED7FD3" w14:textId="70393E5E" w:rsidR="006F39CE" w:rsidRDefault="00F83F1E" w:rsidP="00330566">
      <w:pPr>
        <w:pStyle w:val="Standard"/>
        <w:spacing w:after="0" w:line="276" w:lineRule="auto"/>
        <w:jc w:val="both"/>
      </w:pPr>
      <w:r>
        <w:t>---------------------------------</w:t>
      </w:r>
      <w:r w:rsidR="0000377A">
        <w:t>-----------------------------------------------------------------------------------------------------</w:t>
      </w:r>
    </w:p>
    <w:p w14:paraId="6B484F23" w14:textId="17ADEAD2" w:rsidR="006F39CE" w:rsidRPr="006F51AD" w:rsidRDefault="006F39CE" w:rsidP="00330566">
      <w:pPr>
        <w:pStyle w:val="Standard"/>
        <w:spacing w:after="0" w:line="276" w:lineRule="auto"/>
        <w:jc w:val="both"/>
        <w:rPr>
          <w:b/>
          <w:bCs/>
        </w:rPr>
      </w:pPr>
      <w:r>
        <w:rPr>
          <w:b/>
          <w:bCs/>
        </w:rPr>
        <w:t>KONTAKT DLA MEDIÓW</w:t>
      </w:r>
    </w:p>
    <w:p w14:paraId="7829C33A" w14:textId="77777777" w:rsidR="006F39CE" w:rsidRPr="008B0D27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 xml:space="preserve">PR Manager </w:t>
      </w:r>
    </w:p>
    <w:p w14:paraId="75338C9E" w14:textId="77777777" w:rsidR="006F39CE" w:rsidRPr="008B0D27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>Patrycja Ogrodnik</w:t>
      </w:r>
    </w:p>
    <w:p w14:paraId="55A66FAD" w14:textId="77777777" w:rsidR="006F39CE" w:rsidRPr="008B0D27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 xml:space="preserve">M: </w:t>
      </w:r>
      <w:hyperlink r:id="rId6" w:history="1">
        <w:r w:rsidRPr="008B0D27">
          <w:rPr>
            <w:rStyle w:val="Hipercze"/>
            <w:rFonts w:cs="Calibri"/>
            <w:sz w:val="24"/>
            <w:szCs w:val="24"/>
          </w:rPr>
          <w:t>p.ogrodnik@commplace.com.pl</w:t>
        </w:r>
      </w:hyperlink>
    </w:p>
    <w:p w14:paraId="0F66DC9A" w14:textId="0775E786" w:rsidR="006F39CE" w:rsidRPr="00435AF6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>T: 692 333</w:t>
      </w:r>
      <w:r>
        <w:rPr>
          <w:rFonts w:cs="Calibri"/>
          <w:sz w:val="24"/>
          <w:szCs w:val="24"/>
        </w:rPr>
        <w:t> </w:t>
      </w:r>
      <w:r w:rsidRPr="008B0D27">
        <w:rPr>
          <w:rFonts w:cs="Calibri"/>
          <w:sz w:val="24"/>
          <w:szCs w:val="24"/>
        </w:rPr>
        <w:t>175</w:t>
      </w:r>
    </w:p>
    <w:sectPr w:rsidR="006F39CE" w:rsidRPr="00435AF6">
      <w:headerReference w:type="default" r:id="rId7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3C23E4" w14:textId="77777777" w:rsidR="005836C3" w:rsidRDefault="005836C3">
      <w:pPr>
        <w:spacing w:after="0" w:line="240" w:lineRule="auto"/>
      </w:pPr>
      <w:r>
        <w:separator/>
      </w:r>
    </w:p>
  </w:endnote>
  <w:endnote w:type="continuationSeparator" w:id="0">
    <w:p w14:paraId="2D9F43C5" w14:textId="77777777" w:rsidR="005836C3" w:rsidRDefault="005836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panose1 w:val="020B0604020202020204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altName w:val="Calibri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B95C12" w14:textId="77777777" w:rsidR="005836C3" w:rsidRDefault="005836C3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5EB01DB" w14:textId="77777777" w:rsidR="005836C3" w:rsidRDefault="005836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4AB8E" w14:textId="2370D0F6" w:rsidR="006F39CE" w:rsidRDefault="006F39CE">
    <w:pPr>
      <w:pStyle w:val="Nagwek"/>
    </w:pPr>
    <w:r>
      <w:rPr>
        <w:noProof/>
      </w:rPr>
      <w:drawing>
        <wp:inline distT="0" distB="0" distL="0" distR="0" wp14:anchorId="3A0D3B12" wp14:editId="45953895">
          <wp:extent cx="901700" cy="571306"/>
          <wp:effectExtent l="0" t="0" r="571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1700" cy="5713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61E"/>
    <w:rsid w:val="0000377A"/>
    <w:rsid w:val="00024029"/>
    <w:rsid w:val="000419C0"/>
    <w:rsid w:val="000610C2"/>
    <w:rsid w:val="00061F96"/>
    <w:rsid w:val="0007543F"/>
    <w:rsid w:val="0009335C"/>
    <w:rsid w:val="000A0D63"/>
    <w:rsid w:val="000A65F6"/>
    <w:rsid w:val="000A71B4"/>
    <w:rsid w:val="000B6237"/>
    <w:rsid w:val="001161AE"/>
    <w:rsid w:val="0013365D"/>
    <w:rsid w:val="001A0C4D"/>
    <w:rsid w:val="001C5359"/>
    <w:rsid w:val="001C5A06"/>
    <w:rsid w:val="001D02C0"/>
    <w:rsid w:val="001D0A42"/>
    <w:rsid w:val="001D5135"/>
    <w:rsid w:val="001F26ED"/>
    <w:rsid w:val="00203A9D"/>
    <w:rsid w:val="00235050"/>
    <w:rsid w:val="00267E6C"/>
    <w:rsid w:val="002C5B29"/>
    <w:rsid w:val="002E14D5"/>
    <w:rsid w:val="002E362E"/>
    <w:rsid w:val="00321954"/>
    <w:rsid w:val="00330566"/>
    <w:rsid w:val="00372A54"/>
    <w:rsid w:val="003918B9"/>
    <w:rsid w:val="003C0EFE"/>
    <w:rsid w:val="003E377F"/>
    <w:rsid w:val="003F2B90"/>
    <w:rsid w:val="004248CD"/>
    <w:rsid w:val="00435AF6"/>
    <w:rsid w:val="00440291"/>
    <w:rsid w:val="004504ED"/>
    <w:rsid w:val="00457DE7"/>
    <w:rsid w:val="004919C0"/>
    <w:rsid w:val="004B32CE"/>
    <w:rsid w:val="004D3A00"/>
    <w:rsid w:val="004F044B"/>
    <w:rsid w:val="00507F37"/>
    <w:rsid w:val="00532C91"/>
    <w:rsid w:val="005513F8"/>
    <w:rsid w:val="005641EA"/>
    <w:rsid w:val="005816D5"/>
    <w:rsid w:val="005836C3"/>
    <w:rsid w:val="00596EBD"/>
    <w:rsid w:val="005C6BE7"/>
    <w:rsid w:val="006077EE"/>
    <w:rsid w:val="00612242"/>
    <w:rsid w:val="00647D8A"/>
    <w:rsid w:val="006C2C6D"/>
    <w:rsid w:val="006C5B45"/>
    <w:rsid w:val="006E4094"/>
    <w:rsid w:val="006F39CE"/>
    <w:rsid w:val="006F51AD"/>
    <w:rsid w:val="0070661E"/>
    <w:rsid w:val="00742E21"/>
    <w:rsid w:val="00751D35"/>
    <w:rsid w:val="00753A1F"/>
    <w:rsid w:val="00771D57"/>
    <w:rsid w:val="007750B8"/>
    <w:rsid w:val="007820BC"/>
    <w:rsid w:val="007C523E"/>
    <w:rsid w:val="007D0010"/>
    <w:rsid w:val="007D56C1"/>
    <w:rsid w:val="007D70DD"/>
    <w:rsid w:val="007F5C6D"/>
    <w:rsid w:val="0081025C"/>
    <w:rsid w:val="00827E91"/>
    <w:rsid w:val="00846C82"/>
    <w:rsid w:val="00855D8C"/>
    <w:rsid w:val="008A3718"/>
    <w:rsid w:val="00933DEE"/>
    <w:rsid w:val="009659A2"/>
    <w:rsid w:val="00977F20"/>
    <w:rsid w:val="009833A0"/>
    <w:rsid w:val="00985E9A"/>
    <w:rsid w:val="009A24A8"/>
    <w:rsid w:val="009E0F40"/>
    <w:rsid w:val="009E206B"/>
    <w:rsid w:val="00A42C80"/>
    <w:rsid w:val="00A671E8"/>
    <w:rsid w:val="00A80D77"/>
    <w:rsid w:val="00AA6E27"/>
    <w:rsid w:val="00AE2E32"/>
    <w:rsid w:val="00B22EDF"/>
    <w:rsid w:val="00B31A9F"/>
    <w:rsid w:val="00B53288"/>
    <w:rsid w:val="00B93C0A"/>
    <w:rsid w:val="00BA1526"/>
    <w:rsid w:val="00BB1465"/>
    <w:rsid w:val="00BB420D"/>
    <w:rsid w:val="00BE4E85"/>
    <w:rsid w:val="00BF3738"/>
    <w:rsid w:val="00C051D7"/>
    <w:rsid w:val="00C241D4"/>
    <w:rsid w:val="00C3785C"/>
    <w:rsid w:val="00C63989"/>
    <w:rsid w:val="00C82B1B"/>
    <w:rsid w:val="00CE4EC2"/>
    <w:rsid w:val="00CF4B19"/>
    <w:rsid w:val="00CF54DB"/>
    <w:rsid w:val="00D40BC4"/>
    <w:rsid w:val="00D55999"/>
    <w:rsid w:val="00D670F3"/>
    <w:rsid w:val="00D91F23"/>
    <w:rsid w:val="00DB4EB9"/>
    <w:rsid w:val="00E41F22"/>
    <w:rsid w:val="00E447D6"/>
    <w:rsid w:val="00E756FC"/>
    <w:rsid w:val="00E77B2F"/>
    <w:rsid w:val="00E9234E"/>
    <w:rsid w:val="00ED3AF4"/>
    <w:rsid w:val="00ED7F4A"/>
    <w:rsid w:val="00EE7675"/>
    <w:rsid w:val="00F402BB"/>
    <w:rsid w:val="00F4113E"/>
    <w:rsid w:val="00F57948"/>
    <w:rsid w:val="00F666DF"/>
    <w:rsid w:val="00F83F1E"/>
    <w:rsid w:val="00FE6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17C8C"/>
  <w15:docId w15:val="{F182B828-58BB-4E5A-B0F6-06692EFE9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F"/>
        <w:kern w:val="3"/>
        <w:sz w:val="22"/>
        <w:szCs w:val="22"/>
        <w:lang w:val="pl-PL" w:eastAsia="en-US" w:bidi="ar-SA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Heading"/>
    <w:next w:val="Textbody"/>
    <w:uiPriority w:val="9"/>
    <w:qFormat/>
    <w:pPr>
      <w:outlineLvl w:val="0"/>
    </w:pPr>
    <w:rPr>
      <w:rFonts w:ascii="Times New Roman" w:eastAsia="Lucida Sans Unicode" w:hAnsi="Times New Roman" w:cs="Tahoma"/>
      <w:b/>
      <w:bCs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VisitedInternetLink">
    <w:name w:val="Visited Internet Link"/>
    <w:rPr>
      <w:color w:val="800000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39CE"/>
  </w:style>
  <w:style w:type="paragraph" w:styleId="Stopka">
    <w:name w:val="footer"/>
    <w:basedOn w:val="Normalny"/>
    <w:link w:val="Stopka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39CE"/>
  </w:style>
  <w:style w:type="character" w:styleId="Hipercze">
    <w:name w:val="Hyperlink"/>
    <w:basedOn w:val="Domylnaczcionkaakapitu"/>
    <w:uiPriority w:val="99"/>
    <w:unhideWhenUsed/>
    <w:rsid w:val="006F39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.ogrodnik@commplace.com.p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620</Words>
  <Characters>3724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Szruba</dc:creator>
  <cp:lastModifiedBy>Patrycja Ogrodnik</cp:lastModifiedBy>
  <cp:revision>2</cp:revision>
  <dcterms:created xsi:type="dcterms:W3CDTF">2026-03-09T14:47:00Z</dcterms:created>
  <dcterms:modified xsi:type="dcterms:W3CDTF">2026-03-09T14:47:00Z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