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20F89" w14:textId="77777777" w:rsidR="00787080" w:rsidRPr="00787080" w:rsidRDefault="00787080" w:rsidP="00787080">
      <w:pPr>
        <w:jc w:val="both"/>
        <w:rPr>
          <w:b/>
          <w:bCs/>
          <w:sz w:val="24"/>
          <w:szCs w:val="24"/>
        </w:rPr>
      </w:pPr>
      <w:r w:rsidRPr="00787080">
        <w:rPr>
          <w:b/>
          <w:bCs/>
          <w:sz w:val="24"/>
          <w:szCs w:val="24"/>
        </w:rPr>
        <w:t>Jak inwestycje mieszkaniowe aktywizują lokalne społeczności i wpływają na codzienne życie?</w:t>
      </w:r>
    </w:p>
    <w:p w14:paraId="7E573620" w14:textId="6C57620B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Nowe inwestycje mieszkaniowe coraz rzadziej są postrzegane wyłącznie jako miejsca do zamieszkania. Dla wielu kupujących kluczowe staje się to, czy wokół inwestycji powstaje przestrzeń do życia: z usługami, zielenią i naturalnymi punktami spotkań. Jak deweloperzy wpływają na aktywizację lokalnych społeczności i dlaczego ma to dziś znaczenie przy wyborze mieszkania?</w:t>
      </w:r>
    </w:p>
    <w:p w14:paraId="659D4576" w14:textId="77777777" w:rsidR="00787080" w:rsidRPr="00787080" w:rsidRDefault="00787080" w:rsidP="00787080">
      <w:pPr>
        <w:jc w:val="both"/>
        <w:rPr>
          <w:b/>
          <w:bCs/>
          <w:sz w:val="24"/>
          <w:szCs w:val="24"/>
        </w:rPr>
      </w:pPr>
      <w:r w:rsidRPr="00787080">
        <w:rPr>
          <w:b/>
          <w:bCs/>
          <w:sz w:val="24"/>
          <w:szCs w:val="24"/>
        </w:rPr>
        <w:t>Mieszkanie to dziś także Twoje otoczenie i sposób życia</w:t>
      </w:r>
    </w:p>
    <w:p w14:paraId="5D823EEC" w14:textId="03DB8CC1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Cena, metraż i układ mieszkania nadal są kluczowe. Ale w praktyce to dopiero pierwszy filtr decyzji. Coraz częściej o wyborze przesądza to, czy w danym miejscu da się po prostu wygodnie żyć na co dzień.</w:t>
      </w:r>
      <w:r>
        <w:rPr>
          <w:sz w:val="24"/>
          <w:szCs w:val="24"/>
        </w:rPr>
        <w:t xml:space="preserve"> </w:t>
      </w:r>
      <w:r w:rsidRPr="00787080">
        <w:rPr>
          <w:sz w:val="24"/>
          <w:szCs w:val="24"/>
        </w:rPr>
        <w:t>Dla rodzin oznacza to m.in.:</w:t>
      </w:r>
    </w:p>
    <w:p w14:paraId="68B4DAA5" w14:textId="77777777" w:rsidR="00787080" w:rsidRPr="00787080" w:rsidRDefault="00787080" w:rsidP="00787080">
      <w:pPr>
        <w:rPr>
          <w:sz w:val="24"/>
          <w:szCs w:val="24"/>
        </w:rPr>
      </w:pPr>
      <w:r w:rsidRPr="00787080">
        <w:rPr>
          <w:sz w:val="24"/>
          <w:szCs w:val="24"/>
        </w:rPr>
        <w:t>• szybki dostęp do usług i sklepów,</w:t>
      </w:r>
      <w:r w:rsidRPr="00787080">
        <w:rPr>
          <w:sz w:val="24"/>
          <w:szCs w:val="24"/>
        </w:rPr>
        <w:br/>
        <w:t>• obecność zieleni i przestrzeni dla dzieci,</w:t>
      </w:r>
      <w:r w:rsidRPr="00787080">
        <w:rPr>
          <w:sz w:val="24"/>
          <w:szCs w:val="24"/>
        </w:rPr>
        <w:br/>
        <w:t>• miejsca, w których można spędzać czas i budować relacje z sąsiadami.</w:t>
      </w:r>
    </w:p>
    <w:p w14:paraId="7D34CFE4" w14:textId="77777777" w:rsid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Jak podkreśla Zuzanna Należyta, Dyrektor ds. Handlowych ECO-Classic:</w:t>
      </w:r>
      <w:r w:rsidRPr="00787080">
        <w:rPr>
          <w:sz w:val="24"/>
          <w:szCs w:val="24"/>
        </w:rPr>
        <w:br/>
        <w:t>„Kupujący coraz częściej patrzą szerzej niż tylko na samo mieszkanie. Interesuje ich to, czy w danym miejscu da się po prostu wygodnie żyć – zrobić zakupy, wyjść na spacer, spotkać się z sąsiadami. To zmienia sposób podejmowania decyzji, szczególnie w przypadku rodzin.”</w:t>
      </w:r>
    </w:p>
    <w:p w14:paraId="0AAE92F9" w14:textId="77777777" w:rsidR="00787080" w:rsidRPr="00787080" w:rsidRDefault="00787080" w:rsidP="00787080">
      <w:pPr>
        <w:jc w:val="both"/>
        <w:rPr>
          <w:b/>
          <w:bCs/>
          <w:sz w:val="24"/>
          <w:szCs w:val="24"/>
        </w:rPr>
      </w:pPr>
      <w:r w:rsidRPr="00787080">
        <w:rPr>
          <w:b/>
          <w:bCs/>
          <w:sz w:val="24"/>
          <w:szCs w:val="24"/>
        </w:rPr>
        <w:t>Jak inwestycje realnie aktywizują lokalne społeczności?</w:t>
      </w:r>
    </w:p>
    <w:p w14:paraId="1D7446CE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Nowe inwestycje wpływają na życie dzielnic nie przypadkiem, ale poprzez konkretne działania. Najczęściej odbywa się to na czterech poziomach:</w:t>
      </w:r>
    </w:p>
    <w:p w14:paraId="282C59B6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• Usługi i funkcje codzienne</w:t>
      </w:r>
    </w:p>
    <w:p w14:paraId="487A72DC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Lokale usługowe, sklepy czy punkty gastronomiczne sprawiają, że mieszkańcy zaczynają korzystać z przestrzeni na co dzień – bez konieczności wyjazdu do innych części miasta.</w:t>
      </w:r>
    </w:p>
    <w:p w14:paraId="226AAD4D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• Przestrzeń wspólna i zieleń</w:t>
      </w:r>
    </w:p>
    <w:p w14:paraId="718726B5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Place zabaw, skwery czy dziedzińce tworzą naturalne miejsca spotkań, które sprzyjają budowaniu relacji sąsiedzkich.</w:t>
      </w:r>
    </w:p>
    <w:p w14:paraId="2CF4D684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• Aktywności i wydarzenia lokalne</w:t>
      </w:r>
    </w:p>
    <w:p w14:paraId="47D65FB8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Organizowane wydarzenia, spotkania czy inicjatywy społeczne przyspieszają integrację mieszkańców i „uruchamiają” miejsce jeszcze przed zakończeniem inwestycji.</w:t>
      </w:r>
    </w:p>
    <w:p w14:paraId="030D3860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• Wpływ na rozwój całej okolicy</w:t>
      </w:r>
    </w:p>
    <w:p w14:paraId="2D38625D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Nowe inwestycje przyciągają usługi, poprawiają infrastrukturę i zwiększają atrakcyjność dzielnicy – co przekłada się na jej dalszy rozwój.</w:t>
      </w:r>
    </w:p>
    <w:p w14:paraId="6722590F" w14:textId="77777777" w:rsidR="00787080" w:rsidRPr="00787080" w:rsidRDefault="00787080" w:rsidP="00787080">
      <w:pPr>
        <w:jc w:val="both"/>
        <w:rPr>
          <w:sz w:val="24"/>
          <w:szCs w:val="24"/>
        </w:rPr>
      </w:pPr>
    </w:p>
    <w:p w14:paraId="3ACC882E" w14:textId="2BBF8C09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lastRenderedPageBreak/>
        <w:t>To właśnie połączenie tych elementów sprawia, że inwestycja przestaje być tylko zespołem budynków, a zaczyna funkcjonować jako realna część miasta.</w:t>
      </w:r>
    </w:p>
    <w:p w14:paraId="34F10963" w14:textId="77777777" w:rsidR="00787080" w:rsidRPr="00787080" w:rsidRDefault="00787080" w:rsidP="00787080">
      <w:pPr>
        <w:jc w:val="both"/>
        <w:rPr>
          <w:b/>
          <w:bCs/>
          <w:sz w:val="24"/>
          <w:szCs w:val="24"/>
        </w:rPr>
      </w:pPr>
      <w:r w:rsidRPr="00787080">
        <w:rPr>
          <w:b/>
          <w:bCs/>
          <w:sz w:val="24"/>
          <w:szCs w:val="24"/>
        </w:rPr>
        <w:t>Dobrze zaprojektowana inwestycja zmienia całą okolicę</w:t>
      </w:r>
    </w:p>
    <w:p w14:paraId="48593FB4" w14:textId="1C1D1DA9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To, gdzie kupujesz mieszkanie, wpływa nie tylko na Twój komfort, ale też na to, jak będzie rozwijać się cała okolica.</w:t>
      </w:r>
      <w:r w:rsidRPr="00787080">
        <w:rPr>
          <w:sz w:val="24"/>
          <w:szCs w:val="24"/>
        </w:rPr>
        <w:t xml:space="preserve"> </w:t>
      </w:r>
      <w:r w:rsidRPr="00787080">
        <w:rPr>
          <w:sz w:val="24"/>
          <w:szCs w:val="24"/>
        </w:rPr>
        <w:t>W wielu miastach widać, że nowe inwestycje stają się impulsem do zmian:</w:t>
      </w:r>
    </w:p>
    <w:p w14:paraId="22EDB123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– w Łodzi dawne tereny fabryczne, jak Manufaktura czy Księży Młyn, dziś łączą mieszkania, usługi i kulturę,</w:t>
      </w:r>
      <w:r w:rsidRPr="00787080">
        <w:rPr>
          <w:sz w:val="24"/>
          <w:szCs w:val="24"/>
        </w:rPr>
        <w:br/>
        <w:t>– w Warszawie rozwój Pragi przyciągnął nowych mieszkańców i biznesy,</w:t>
      </w:r>
      <w:r w:rsidRPr="00787080">
        <w:rPr>
          <w:sz w:val="24"/>
          <w:szCs w:val="24"/>
        </w:rPr>
        <w:br/>
        <w:t>– we Wrocławiu i Krakowie inwestycje w centralnych lokalizacjach wzmacniają istniejącą tkankę miasta.</w:t>
      </w:r>
    </w:p>
    <w:p w14:paraId="13B14FE7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Dla kupującego oznacza to jedno: wybierasz nie tylko mieszkanie, ale miejsce, które ma potencjał rosnąć razem z Tobą.</w:t>
      </w:r>
    </w:p>
    <w:p w14:paraId="14530FA3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„Dobrze zaprojektowana inwestycja może być impulsem do zmiany całej okolicy. Jeśli pojawiają się nowe usługi, przestrzenie wspólne i miejsca spotkań, to naturalnie zaczyna budować się lokalna społeczność” – zauważa Zuzanna Należyta.</w:t>
      </w:r>
    </w:p>
    <w:p w14:paraId="5BD00199" w14:textId="77777777" w:rsidR="00787080" w:rsidRPr="00787080" w:rsidRDefault="00787080" w:rsidP="00787080">
      <w:pPr>
        <w:jc w:val="both"/>
        <w:rPr>
          <w:b/>
          <w:bCs/>
          <w:sz w:val="24"/>
          <w:szCs w:val="24"/>
        </w:rPr>
      </w:pPr>
      <w:r w:rsidRPr="00787080">
        <w:rPr>
          <w:b/>
          <w:bCs/>
          <w:sz w:val="24"/>
          <w:szCs w:val="24"/>
        </w:rPr>
        <w:t>Czy okolica zaczyna żyć od razu? To kluczowy sygnał dla kupującego</w:t>
      </w:r>
    </w:p>
    <w:p w14:paraId="18EA368B" w14:textId="12DD497F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Coraz częściej warto zwrócić uwagę na to, co dzieje się wokół inwestycji już na etapie jej realizacji.</w:t>
      </w:r>
      <w:r w:rsidRPr="00787080">
        <w:rPr>
          <w:sz w:val="24"/>
          <w:szCs w:val="24"/>
        </w:rPr>
        <w:t xml:space="preserve"> </w:t>
      </w:r>
      <w:r w:rsidRPr="00787080">
        <w:rPr>
          <w:sz w:val="24"/>
          <w:szCs w:val="24"/>
        </w:rPr>
        <w:t>Przykładem takiego podejścia jest rozwijana na Wildzie STREFA Nowy Cegielski – przestrzeń wydarzeń i spotkań dla mieszkańców dzielnicy. Już w trakcie budowy organizowane są tam aktywności otwarte dla lokalnej społeczności.</w:t>
      </w:r>
      <w:r w:rsidRPr="00787080">
        <w:rPr>
          <w:sz w:val="24"/>
          <w:szCs w:val="24"/>
        </w:rPr>
        <w:t xml:space="preserve"> </w:t>
      </w:r>
      <w:r w:rsidRPr="00787080">
        <w:rPr>
          <w:sz w:val="24"/>
          <w:szCs w:val="24"/>
        </w:rPr>
        <w:t>To ważny sygnał dla kupujących: miejsce nie jest tylko wizją na przyszłość – zaczyna funkcjonować już teraz.</w:t>
      </w:r>
    </w:p>
    <w:p w14:paraId="6C3B3F25" w14:textId="53833C83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Jak podkreśla Zuzanna Należyta:</w:t>
      </w:r>
      <w:r w:rsidRPr="00787080">
        <w:rPr>
          <w:sz w:val="24"/>
          <w:szCs w:val="24"/>
        </w:rPr>
        <w:t xml:space="preserve"> </w:t>
      </w:r>
      <w:r w:rsidRPr="00787080">
        <w:rPr>
          <w:sz w:val="24"/>
          <w:szCs w:val="24"/>
        </w:rPr>
        <w:t>„Takie inicjatywy sprawiają, że nowe miejsce nie czeka kilku lat na rozruch, ale zaczyna funkcjonować jako część miasta od pierwszego etapu. Dla kupujących to ważny sygnał – widzą, że to nie jest tylko plan na przyszłość, ale realne miejsce, które już zaczyna żyć.”</w:t>
      </w:r>
    </w:p>
    <w:p w14:paraId="28683832" w14:textId="77777777" w:rsidR="00787080" w:rsidRPr="00787080" w:rsidRDefault="00787080" w:rsidP="00787080">
      <w:pPr>
        <w:jc w:val="both"/>
        <w:rPr>
          <w:b/>
          <w:bCs/>
          <w:sz w:val="24"/>
          <w:szCs w:val="24"/>
        </w:rPr>
      </w:pPr>
      <w:r w:rsidRPr="00787080">
        <w:rPr>
          <w:b/>
          <w:bCs/>
          <w:sz w:val="24"/>
          <w:szCs w:val="24"/>
        </w:rPr>
        <w:t>Na co zwrócić uwagę, jeśli chcesz ocenić „życie wokół inwestycji”?</w:t>
      </w:r>
    </w:p>
    <w:p w14:paraId="41409315" w14:textId="77777777" w:rsidR="00787080" w:rsidRPr="00787080" w:rsidRDefault="00787080" w:rsidP="00787080">
      <w:pPr>
        <w:jc w:val="both"/>
        <w:rPr>
          <w:sz w:val="24"/>
          <w:szCs w:val="24"/>
        </w:rPr>
      </w:pPr>
      <w:r w:rsidRPr="00787080">
        <w:rPr>
          <w:sz w:val="24"/>
          <w:szCs w:val="24"/>
        </w:rPr>
        <w:t>Jeśli rozważasz zakup mieszkania, warto spojrzeć na inwestycję szerzej niż tylko przez pryzmat samego lokalu. Kilka prostych pytań pozwala szybko ocenić, czy miejsce ma realny potencjał do życia:</w:t>
      </w:r>
    </w:p>
    <w:p w14:paraId="655759F4" w14:textId="77777777" w:rsidR="00787080" w:rsidRPr="00787080" w:rsidRDefault="00787080" w:rsidP="00787080">
      <w:pPr>
        <w:rPr>
          <w:sz w:val="24"/>
          <w:szCs w:val="24"/>
        </w:rPr>
      </w:pPr>
      <w:r w:rsidRPr="00787080">
        <w:rPr>
          <w:sz w:val="24"/>
          <w:szCs w:val="24"/>
        </w:rPr>
        <w:t xml:space="preserve">• </w:t>
      </w:r>
      <w:r w:rsidRPr="00787080">
        <w:rPr>
          <w:b/>
          <w:bCs/>
          <w:sz w:val="24"/>
          <w:szCs w:val="24"/>
        </w:rPr>
        <w:t>Czy usługi powstają razem z inwestycją, czy „kiedyś”?</w:t>
      </w:r>
      <w:r w:rsidRPr="00787080">
        <w:rPr>
          <w:sz w:val="24"/>
          <w:szCs w:val="24"/>
        </w:rPr>
        <w:br/>
        <w:t>Sprawdź, czy w projekcie przewidziano lokale usługowe i kiedy realnie mogą się pojawić.</w:t>
      </w:r>
    </w:p>
    <w:p w14:paraId="6322D0DC" w14:textId="77777777" w:rsidR="00787080" w:rsidRPr="00787080" w:rsidRDefault="00787080" w:rsidP="00787080">
      <w:pPr>
        <w:rPr>
          <w:sz w:val="24"/>
          <w:szCs w:val="24"/>
        </w:rPr>
      </w:pPr>
      <w:r w:rsidRPr="00787080">
        <w:rPr>
          <w:sz w:val="24"/>
          <w:szCs w:val="24"/>
        </w:rPr>
        <w:t xml:space="preserve">• </w:t>
      </w:r>
      <w:r w:rsidRPr="00787080">
        <w:rPr>
          <w:b/>
          <w:bCs/>
          <w:sz w:val="24"/>
          <w:szCs w:val="24"/>
        </w:rPr>
        <w:t>Czy przestrzeń wspólna jest zaprojektowana, czy tylko „dodana”?</w:t>
      </w:r>
      <w:r w:rsidRPr="00787080">
        <w:rPr>
          <w:sz w:val="24"/>
          <w:szCs w:val="24"/>
        </w:rPr>
        <w:br/>
        <w:t>Place zabaw, zieleń czy miejsca spotkań powinny być częścią koncepcji, a nie dodatkiem.</w:t>
      </w:r>
    </w:p>
    <w:p w14:paraId="49B3855A" w14:textId="77777777" w:rsidR="00787080" w:rsidRPr="00787080" w:rsidRDefault="00787080" w:rsidP="00787080">
      <w:pPr>
        <w:rPr>
          <w:sz w:val="24"/>
          <w:szCs w:val="24"/>
        </w:rPr>
      </w:pPr>
      <w:r w:rsidRPr="00787080">
        <w:rPr>
          <w:sz w:val="24"/>
          <w:szCs w:val="24"/>
        </w:rPr>
        <w:lastRenderedPageBreak/>
        <w:t xml:space="preserve">• </w:t>
      </w:r>
      <w:r w:rsidRPr="00787080">
        <w:rPr>
          <w:b/>
          <w:bCs/>
          <w:sz w:val="24"/>
          <w:szCs w:val="24"/>
        </w:rPr>
        <w:t>Czy okolica już żyje – czy dopiero ma zacząć?</w:t>
      </w:r>
      <w:r w:rsidRPr="00787080">
        <w:rPr>
          <w:sz w:val="24"/>
          <w:szCs w:val="24"/>
        </w:rPr>
        <w:br/>
        <w:t>Zwróć uwagę, czy w sąsiedztwie działają sklepy, szkoły, komunikacja – to wpływa na komfort od pierwszego dnia.</w:t>
      </w:r>
    </w:p>
    <w:p w14:paraId="070FAA16" w14:textId="77777777" w:rsidR="00787080" w:rsidRPr="00787080" w:rsidRDefault="00787080" w:rsidP="00787080">
      <w:pPr>
        <w:rPr>
          <w:sz w:val="24"/>
          <w:szCs w:val="24"/>
        </w:rPr>
      </w:pPr>
      <w:r w:rsidRPr="00787080">
        <w:rPr>
          <w:sz w:val="24"/>
          <w:szCs w:val="24"/>
        </w:rPr>
        <w:t xml:space="preserve">• </w:t>
      </w:r>
      <w:r w:rsidRPr="00787080">
        <w:rPr>
          <w:b/>
          <w:bCs/>
          <w:sz w:val="24"/>
          <w:szCs w:val="24"/>
        </w:rPr>
        <w:t>Czy inwestycja „otwiera się” na dzielnicę?</w:t>
      </w:r>
      <w:r w:rsidRPr="00787080">
        <w:rPr>
          <w:sz w:val="24"/>
          <w:szCs w:val="24"/>
        </w:rPr>
        <w:br/>
        <w:t>Działania takie jak wydarzenia, aktywności lokalne czy przestrzenie dostępne dla mieszkańców pokazują, czy projekt faktycznie wpisuje się w miasto.</w:t>
      </w:r>
    </w:p>
    <w:p w14:paraId="38C1070E" w14:textId="77777777" w:rsidR="0082078D" w:rsidRDefault="0082078D" w:rsidP="00787080">
      <w:pPr>
        <w:rPr>
          <w:sz w:val="24"/>
          <w:szCs w:val="24"/>
        </w:rPr>
      </w:pPr>
    </w:p>
    <w:p w14:paraId="0233E8AA" w14:textId="521E6238" w:rsidR="00602362" w:rsidRPr="00602362" w:rsidRDefault="00602362" w:rsidP="00602362">
      <w:pPr>
        <w:rPr>
          <w:sz w:val="24"/>
          <w:szCs w:val="24"/>
        </w:rPr>
      </w:pPr>
      <w:r w:rsidRPr="00602362">
        <w:rPr>
          <w:sz w:val="24"/>
          <w:szCs w:val="24"/>
        </w:rPr>
        <w:t>W praktyce oznacza to jedno: wybierając mieszkanie, wybierasz nie tylko metraż i standard, ale sposób, w jaki będziesz funkcjonować każdego dnia.</w:t>
      </w:r>
      <w:r>
        <w:rPr>
          <w:sz w:val="24"/>
          <w:szCs w:val="24"/>
        </w:rPr>
        <w:t xml:space="preserve"> </w:t>
      </w:r>
      <w:r w:rsidRPr="00602362">
        <w:rPr>
          <w:sz w:val="24"/>
          <w:szCs w:val="24"/>
        </w:rPr>
        <w:t>Dlatego warto zadać sobie proste pytanie:</w:t>
      </w:r>
      <w:r>
        <w:rPr>
          <w:sz w:val="24"/>
          <w:szCs w:val="24"/>
        </w:rPr>
        <w:t xml:space="preserve"> </w:t>
      </w:r>
      <w:r w:rsidRPr="00602362">
        <w:rPr>
          <w:sz w:val="24"/>
          <w:szCs w:val="24"/>
        </w:rPr>
        <w:t>czy to miejsce już dziś daje Ci to, czego będziesz potrzebować za rok, dwa i pięć lat?</w:t>
      </w:r>
    </w:p>
    <w:p w14:paraId="1002B399" w14:textId="77777777" w:rsidR="00602362" w:rsidRPr="00787080" w:rsidRDefault="00602362" w:rsidP="00787080">
      <w:pPr>
        <w:rPr>
          <w:sz w:val="24"/>
          <w:szCs w:val="24"/>
        </w:rPr>
      </w:pPr>
    </w:p>
    <w:sectPr w:rsidR="00602362" w:rsidRPr="007870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3C5154"/>
    <w:multiLevelType w:val="multilevel"/>
    <w:tmpl w:val="99282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9D1FBB"/>
    <w:multiLevelType w:val="multilevel"/>
    <w:tmpl w:val="12082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2304506">
    <w:abstractNumId w:val="0"/>
  </w:num>
  <w:num w:numId="2" w16cid:durableId="9097291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080"/>
    <w:rsid w:val="00433AFC"/>
    <w:rsid w:val="00602362"/>
    <w:rsid w:val="00787080"/>
    <w:rsid w:val="0082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9ABE2"/>
  <w15:chartTrackingRefBased/>
  <w15:docId w15:val="{9558AC45-F0D9-4EC8-8017-1411315EB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870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870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870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870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870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870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870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870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870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870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870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870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8708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8708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8708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8708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8708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8708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870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870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870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870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870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8708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8708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8708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870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8708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870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666</Words>
  <Characters>4496</Characters>
  <Application>Microsoft Office Word</Application>
  <DocSecurity>0</DocSecurity>
  <Lines>76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2026-03-20T04:56:00Z</dcterms:created>
  <dcterms:modified xsi:type="dcterms:W3CDTF">2026-03-20T05:08:00Z</dcterms:modified>
</cp:coreProperties>
</file>