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2282" w14:textId="77777777" w:rsidR="00D874F4" w:rsidRPr="006E1DFB" w:rsidRDefault="00000000" w:rsidP="006E1DFB">
      <w:pPr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 xml:space="preserve">SUV-y i </w:t>
      </w:r>
      <w:proofErr w:type="spellStart"/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>crossovery</w:t>
      </w:r>
      <w:proofErr w:type="spellEnd"/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 xml:space="preserve"> nowych marek dostępne już na Dolnym Śląsku</w:t>
      </w:r>
    </w:p>
    <w:p w14:paraId="628DB595" w14:textId="60885A87" w:rsidR="00D874F4" w:rsidRPr="006E1DFB" w:rsidRDefault="00000000" w:rsidP="006E1DFB">
      <w:pPr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 xml:space="preserve">Na Dolnym Śląsku pojawiają się kolejne modele SUV i </w:t>
      </w:r>
      <w:proofErr w:type="spellStart"/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>crossover</w:t>
      </w:r>
      <w:r w:rsidRPr="006E1DFB">
        <w:rPr>
          <w:rFonts w:ascii="Calibri" w:hAnsi="Calibri" w:cs="Calibri"/>
          <w:b/>
          <w:bCs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 xml:space="preserve">w nowych marek – </w:t>
      </w:r>
      <w:proofErr w:type="spellStart"/>
      <w:r w:rsidR="006E1DFB" w:rsidRPr="006E1DFB">
        <w:rPr>
          <w:rFonts w:ascii="Calibri" w:hAnsi="Calibri" w:cs="Calibri"/>
          <w:b/>
          <w:bCs/>
          <w:color w:val="auto"/>
          <w:sz w:val="24"/>
          <w:szCs w:val="24"/>
        </w:rPr>
        <w:t>Omoda</w:t>
      </w:r>
      <w:proofErr w:type="spellEnd"/>
      <w:r w:rsidR="006E1DFB" w:rsidRPr="006E1DFB">
        <w:rPr>
          <w:rFonts w:ascii="Calibri" w:hAnsi="Calibri" w:cs="Calibri"/>
          <w:b/>
          <w:bCs/>
          <w:color w:val="auto"/>
          <w:sz w:val="24"/>
          <w:szCs w:val="24"/>
        </w:rPr>
        <w:t xml:space="preserve"> &amp; </w:t>
      </w:r>
      <w:proofErr w:type="spellStart"/>
      <w:r w:rsidR="006E1DFB" w:rsidRPr="006E1DFB">
        <w:rPr>
          <w:rFonts w:ascii="Calibri" w:hAnsi="Calibri" w:cs="Calibri"/>
          <w:b/>
          <w:bCs/>
          <w:color w:val="auto"/>
          <w:sz w:val="24"/>
          <w:szCs w:val="24"/>
        </w:rPr>
        <w:t>Jaecoo</w:t>
      </w:r>
      <w:proofErr w:type="spellEnd"/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 xml:space="preserve">. To element szerszej zmiany na rynku motoryzacyjnym w Polsce – rośnie liczba nowych marek, a wraz z nią zmienia się </w:t>
      </w:r>
      <w:r w:rsidRPr="006E1DFB">
        <w:rPr>
          <w:rFonts w:ascii="Calibri" w:hAnsi="Calibri" w:cs="Calibri"/>
          <w:b/>
          <w:bCs/>
          <w:color w:val="auto"/>
          <w:sz w:val="24"/>
          <w:szCs w:val="24"/>
          <w:lang w:val="it-IT"/>
        </w:rPr>
        <w:t>spos</w:t>
      </w:r>
      <w:proofErr w:type="spellStart"/>
      <w:r w:rsidRPr="006E1DFB">
        <w:rPr>
          <w:rFonts w:ascii="Calibri" w:hAnsi="Calibri" w:cs="Calibri"/>
          <w:b/>
          <w:bCs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 xml:space="preserve">b podejmowania decyzji przez </w:t>
      </w:r>
      <w:proofErr w:type="spellStart"/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>kierowc</w:t>
      </w:r>
      <w:r w:rsidRPr="006E1DFB">
        <w:rPr>
          <w:rFonts w:ascii="Calibri" w:hAnsi="Calibri" w:cs="Calibri"/>
          <w:b/>
          <w:bCs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>w. Coraz większe znaczenie mają serwis, dostępność części i obsługa po zakupie.</w:t>
      </w:r>
    </w:p>
    <w:p w14:paraId="717C0598" w14:textId="77777777" w:rsidR="00D874F4" w:rsidRPr="006E1DFB" w:rsidRDefault="00000000" w:rsidP="006E1DFB">
      <w:pPr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>Rynek przyspiesza. Nowi gracze szybko zwiększają udział</w:t>
      </w:r>
    </w:p>
    <w:p w14:paraId="3DEF8AB6" w14:textId="0628DC40" w:rsidR="00D874F4" w:rsidRPr="006E1DFB" w:rsidRDefault="00000000" w:rsidP="006E1DFB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t>Jeszcze kilka lat temu europejski rynek motoryzacyjny był w dużej mierze stabilny i zdominowany przez znanych producent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>w. Dziś struktura konkurencji zaczyna się zmieniać. Z danych IBRM SAMAR wynika, że w lutym 2026 roku udział producent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w z Chin w rynku nowych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samochod</w:t>
      </w:r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w osobowych w Polsce osiągnął 11,4 proc. Oznacza to, że już ponad co dziesiąty nowy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samoch</w:t>
      </w:r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>d rejestrowany w kraju pochodzi z tego segmentu rynku. Jak m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r w:rsidRPr="006E1DFB">
        <w:rPr>
          <w:rFonts w:ascii="Calibri" w:hAnsi="Calibri" w:cs="Calibri"/>
          <w:color w:val="auto"/>
          <w:sz w:val="24"/>
          <w:szCs w:val="24"/>
        </w:rPr>
        <w:t>wi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Wojciech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Lebek</w:t>
      </w:r>
      <w:proofErr w:type="spellEnd"/>
      <w:r w:rsidR="006E1DFB">
        <w:rPr>
          <w:rFonts w:ascii="Calibri" w:hAnsi="Calibri" w:cs="Calibri"/>
          <w:color w:val="auto"/>
          <w:sz w:val="24"/>
          <w:szCs w:val="24"/>
        </w:rPr>
        <w:t xml:space="preserve">, </w:t>
      </w:r>
      <w:r w:rsidRPr="006E1DFB">
        <w:rPr>
          <w:rFonts w:ascii="Calibri" w:hAnsi="Calibri" w:cs="Calibri"/>
          <w:color w:val="auto"/>
          <w:sz w:val="24"/>
          <w:szCs w:val="24"/>
        </w:rPr>
        <w:t xml:space="preserve">Dyrektor zarządzający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Omoda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&amp;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Jaecoo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Nawrot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: To realna zmiana struktury rynku,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kt</w:t>
      </w:r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r w:rsidRPr="006E1DFB">
        <w:rPr>
          <w:rFonts w:ascii="Calibri" w:hAnsi="Calibri" w:cs="Calibri"/>
          <w:color w:val="auto"/>
          <w:sz w:val="24"/>
          <w:szCs w:val="24"/>
        </w:rPr>
        <w:t>ra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przekłada się na dostępność nowych modeli i marek w kolejnych regionach – w tym na Dolnym Śląsku.</w:t>
      </w:r>
    </w:p>
    <w:p w14:paraId="29A93093" w14:textId="77777777" w:rsidR="00D874F4" w:rsidRPr="006E1DFB" w:rsidRDefault="00D874F4" w:rsidP="006E1DFB">
      <w:pPr>
        <w:jc w:val="both"/>
        <w:rPr>
          <w:rFonts w:ascii="Calibri" w:hAnsi="Calibri" w:cs="Calibri"/>
          <w:color w:val="auto"/>
          <w:sz w:val="24"/>
          <w:szCs w:val="24"/>
        </w:rPr>
      </w:pPr>
    </w:p>
    <w:p w14:paraId="5AB943AE" w14:textId="77777777" w:rsidR="00D874F4" w:rsidRPr="006E1DFB" w:rsidRDefault="00000000" w:rsidP="006E1DFB">
      <w:pPr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 xml:space="preserve">Zmienia się nie tylko oferta, ale też </w:t>
      </w:r>
      <w:r w:rsidRPr="006E1DFB">
        <w:rPr>
          <w:rFonts w:ascii="Calibri" w:hAnsi="Calibri" w:cs="Calibri"/>
          <w:b/>
          <w:bCs/>
          <w:color w:val="auto"/>
          <w:sz w:val="24"/>
          <w:szCs w:val="24"/>
          <w:lang w:val="it-IT"/>
        </w:rPr>
        <w:t>spos</w:t>
      </w:r>
      <w:proofErr w:type="spellStart"/>
      <w:r w:rsidRPr="006E1DFB">
        <w:rPr>
          <w:rFonts w:ascii="Calibri" w:hAnsi="Calibri" w:cs="Calibri"/>
          <w:b/>
          <w:bCs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>b podejmowania decyzji</w:t>
      </w:r>
    </w:p>
    <w:p w14:paraId="1066409B" w14:textId="77777777" w:rsidR="00D874F4" w:rsidRPr="006E1DFB" w:rsidRDefault="00000000" w:rsidP="006E1DFB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t>Wraz ze wzrostem liczby marek zmienia się także zachowanie klient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>w. Jeszcze niedawno rozmowa o zakupie samochodu zaczynała się od spalania, mocy i ceny. Dziś coraz częściej dotyczy kwestii praktycznych:</w:t>
      </w:r>
    </w:p>
    <w:p w14:paraId="3DC93E58" w14:textId="77777777" w:rsidR="00D874F4" w:rsidRPr="006E1DFB" w:rsidRDefault="00000000" w:rsidP="006E1DFB">
      <w:pPr>
        <w:numPr>
          <w:ilvl w:val="0"/>
          <w:numId w:val="2"/>
        </w:numPr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t xml:space="preserve">dostępności serwisu </w:t>
      </w:r>
    </w:p>
    <w:p w14:paraId="6C698D1C" w14:textId="77777777" w:rsidR="00D874F4" w:rsidRPr="006E1DFB" w:rsidRDefault="00000000" w:rsidP="006E1DFB">
      <w:pPr>
        <w:numPr>
          <w:ilvl w:val="0"/>
          <w:numId w:val="2"/>
        </w:numPr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t xml:space="preserve">czasu oczekiwania na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częś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  <w:lang w:val="it-IT"/>
        </w:rPr>
        <w:t xml:space="preserve">ci </w:t>
      </w:r>
    </w:p>
    <w:p w14:paraId="28574E87" w14:textId="77777777" w:rsidR="00D874F4" w:rsidRPr="006E1DFB" w:rsidRDefault="00000000" w:rsidP="006E1DFB">
      <w:pPr>
        <w:numPr>
          <w:ilvl w:val="0"/>
          <w:numId w:val="2"/>
        </w:numPr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t>koszt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w użytkowania w dłuższym okresie </w:t>
      </w:r>
    </w:p>
    <w:p w14:paraId="386C657D" w14:textId="77777777" w:rsidR="00D874F4" w:rsidRPr="006E1DFB" w:rsidRDefault="00000000" w:rsidP="006E1DFB">
      <w:pPr>
        <w:numPr>
          <w:ilvl w:val="0"/>
          <w:numId w:val="2"/>
        </w:numPr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t>działania system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w i technologii w codziennych warunkach </w:t>
      </w:r>
    </w:p>
    <w:p w14:paraId="317E3B16" w14:textId="77777777" w:rsidR="00D874F4" w:rsidRPr="006E1DFB" w:rsidRDefault="00000000" w:rsidP="006E1DFB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t xml:space="preserve">To przesunięcie ma bezpośredni wpływ na decyzje zakupowe. Sam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samoch</w:t>
      </w:r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>d przestaje być jedynym kryterium wyboru.</w:t>
      </w:r>
    </w:p>
    <w:p w14:paraId="52AD8A31" w14:textId="77777777" w:rsidR="00D874F4" w:rsidRPr="006E1DFB" w:rsidRDefault="00000000" w:rsidP="006E1DFB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t xml:space="preserve">– </w:t>
      </w:r>
      <w:r w:rsidRPr="006E1DFB">
        <w:rPr>
          <w:rFonts w:ascii="Calibri" w:hAnsi="Calibri" w:cs="Calibri"/>
          <w:i/>
          <w:iCs/>
          <w:color w:val="auto"/>
          <w:sz w:val="24"/>
          <w:szCs w:val="24"/>
        </w:rPr>
        <w:t>Jeszcze kilka lat temu klienci koncentrowali się głównie na parametrach i cenie zakupu. Dziś rozmowa bardzo szybko schodzi na kwestie związane z użytkowaniem – serwisem, dostępnością części czy realnymi kosztami eksploatacji</w:t>
      </w:r>
      <w:r w:rsidRPr="006E1DFB">
        <w:rPr>
          <w:rFonts w:ascii="Calibri" w:hAnsi="Calibri" w:cs="Calibri"/>
          <w:color w:val="auto"/>
          <w:sz w:val="24"/>
          <w:szCs w:val="24"/>
        </w:rPr>
        <w:t xml:space="preserve"> – m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r w:rsidRPr="006E1DFB">
        <w:rPr>
          <w:rFonts w:ascii="Calibri" w:hAnsi="Calibri" w:cs="Calibri"/>
          <w:color w:val="auto"/>
          <w:sz w:val="24"/>
          <w:szCs w:val="24"/>
        </w:rPr>
        <w:t>wi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Amadeusz Groń, Specjalista ds. Sprzedaży w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Omoda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&amp;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Jaecoo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Nawrot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>.</w:t>
      </w:r>
    </w:p>
    <w:p w14:paraId="669B536A" w14:textId="77777777" w:rsidR="00D874F4" w:rsidRPr="006E1DFB" w:rsidRDefault="00000000" w:rsidP="006E1DFB">
      <w:pPr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spellStart"/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>Rozw</w:t>
      </w:r>
      <w:r w:rsidRPr="006E1DFB">
        <w:rPr>
          <w:rFonts w:ascii="Calibri" w:hAnsi="Calibri" w:cs="Calibri"/>
          <w:b/>
          <w:bCs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>j sieci i infrastruktury staje się kluczowy</w:t>
      </w:r>
    </w:p>
    <w:p w14:paraId="6FDBECA3" w14:textId="77777777" w:rsidR="00D874F4" w:rsidRPr="006E1DFB" w:rsidRDefault="00000000" w:rsidP="006E1DFB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t xml:space="preserve">Nowi producenci, wchodząc na rynek europejski, rozwijają nie tylko ofertę modelową, ale także infrastrukturę sprzedaży i serwisu. W Polsce sieć marek rozwijanych przez koncern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Chery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obejmuje już ponad 30 punkt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>w, a w planach jest dalsza rozbudowa. R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r w:rsidRPr="006E1DFB">
        <w:rPr>
          <w:rFonts w:ascii="Calibri" w:hAnsi="Calibri" w:cs="Calibri"/>
          <w:color w:val="auto"/>
          <w:sz w:val="24"/>
          <w:szCs w:val="24"/>
        </w:rPr>
        <w:t>wnolegle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powstają elementy wspierające obsługę – jak uruchomione w 2026 roku centrum szkoleniowe w Warszawie, odpowiedzialne za przygotowanie i certyfikację zespołów dealerskich.</w:t>
      </w:r>
    </w:p>
    <w:p w14:paraId="63120EF7" w14:textId="77777777" w:rsidR="00D874F4" w:rsidRPr="006E1DFB" w:rsidRDefault="00000000" w:rsidP="006E1DFB">
      <w:pPr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 xml:space="preserve">Nowe modele trafiają </w:t>
      </w:r>
      <w:r w:rsidRPr="006E1DFB">
        <w:rPr>
          <w:rFonts w:ascii="Calibri" w:hAnsi="Calibri" w:cs="Calibri"/>
          <w:b/>
          <w:bCs/>
          <w:color w:val="auto"/>
          <w:sz w:val="24"/>
          <w:szCs w:val="24"/>
          <w:lang w:val="it-IT"/>
        </w:rPr>
        <w:t>do salon</w:t>
      </w:r>
      <w:proofErr w:type="spellStart"/>
      <w:r w:rsidRPr="006E1DFB">
        <w:rPr>
          <w:rFonts w:ascii="Calibri" w:hAnsi="Calibri" w:cs="Calibri"/>
          <w:b/>
          <w:bCs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>w</w:t>
      </w:r>
    </w:p>
    <w:p w14:paraId="46D50D58" w14:textId="77777777" w:rsidR="00D874F4" w:rsidRPr="006E1DFB" w:rsidRDefault="00000000" w:rsidP="006E1DFB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lastRenderedPageBreak/>
        <w:t xml:space="preserve">Efekty tego procesu są już widoczne na poziomie lokalnym. We wrocławskim salonie OMODA &amp; JAECOO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Nawrot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pojawiają się kolejne modele, w tym OMODA 7, czy niebawem JAECOO 8 – SUV-y rozwijane w oparciu o napędy hybrydowe i technologie wspierające codzienne użytkowanie.</w:t>
      </w:r>
    </w:p>
    <w:p w14:paraId="766DCD38" w14:textId="7A1F6547" w:rsidR="00D874F4" w:rsidRPr="006E1DFB" w:rsidRDefault="00000000" w:rsidP="006E1DFB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t>R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r w:rsidRPr="006E1DFB">
        <w:rPr>
          <w:rFonts w:ascii="Calibri" w:hAnsi="Calibri" w:cs="Calibri"/>
          <w:color w:val="auto"/>
          <w:sz w:val="24"/>
          <w:szCs w:val="24"/>
        </w:rPr>
        <w:t>wnolegle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rośnie skala samej marki. W lutym 2026 roku zarejestrowano w Polsce 1659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samochod</w:t>
      </w:r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w </w:t>
      </w:r>
      <w:proofErr w:type="spellStart"/>
      <w:r w:rsidR="006E1DFB" w:rsidRPr="006E1DFB">
        <w:rPr>
          <w:rFonts w:ascii="Calibri" w:hAnsi="Calibri" w:cs="Calibri"/>
          <w:color w:val="auto"/>
          <w:sz w:val="24"/>
          <w:szCs w:val="24"/>
        </w:rPr>
        <w:t>Omoda</w:t>
      </w:r>
      <w:proofErr w:type="spellEnd"/>
      <w:r w:rsidR="006E1DFB" w:rsidRPr="006E1DFB">
        <w:rPr>
          <w:rFonts w:ascii="Calibri" w:hAnsi="Calibri" w:cs="Calibri"/>
          <w:color w:val="auto"/>
          <w:sz w:val="24"/>
          <w:szCs w:val="24"/>
        </w:rPr>
        <w:t xml:space="preserve"> &amp; </w:t>
      </w:r>
      <w:proofErr w:type="spellStart"/>
      <w:r w:rsidR="006E1DFB" w:rsidRPr="006E1DFB">
        <w:rPr>
          <w:rFonts w:ascii="Calibri" w:hAnsi="Calibri" w:cs="Calibri"/>
          <w:color w:val="auto"/>
          <w:sz w:val="24"/>
          <w:szCs w:val="24"/>
        </w:rPr>
        <w:t>Jaecoo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, z czego 70,4 proc. stanowiły modele z układem Super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Hybrid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System. To pokazuje nie tylko tempo wzrostu, ale także kierunek, w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kt</w:t>
      </w:r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rym rozwija się </w:t>
      </w:r>
      <w:r w:rsidRPr="006E1DFB">
        <w:rPr>
          <w:rFonts w:ascii="Calibri" w:hAnsi="Calibri" w:cs="Calibri"/>
          <w:color w:val="auto"/>
          <w:sz w:val="24"/>
          <w:szCs w:val="24"/>
          <w:lang w:val="pt-PT"/>
        </w:rPr>
        <w:t xml:space="preserve">oferta </w:t>
      </w:r>
      <w:r w:rsidRPr="006E1DFB">
        <w:rPr>
          <w:rFonts w:ascii="Calibri" w:hAnsi="Calibri" w:cs="Calibri"/>
          <w:color w:val="auto"/>
          <w:sz w:val="24"/>
          <w:szCs w:val="24"/>
        </w:rPr>
        <w:t xml:space="preserve">– hybrydy stają się fundamentem tej ekspansji. </w:t>
      </w:r>
    </w:p>
    <w:p w14:paraId="6D66DEE4" w14:textId="77777777" w:rsidR="00D874F4" w:rsidRPr="006E1DFB" w:rsidRDefault="00000000" w:rsidP="006E1DFB">
      <w:pPr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E1DFB">
        <w:rPr>
          <w:rFonts w:ascii="Calibri" w:hAnsi="Calibri" w:cs="Calibri"/>
          <w:b/>
          <w:bCs/>
          <w:color w:val="auto"/>
          <w:sz w:val="24"/>
          <w:szCs w:val="24"/>
        </w:rPr>
        <w:t>Rola dealera rośnie wraz z liczbą nowych marek</w:t>
      </w:r>
    </w:p>
    <w:p w14:paraId="1E81D348" w14:textId="77777777" w:rsidR="00D874F4" w:rsidRPr="006E1DFB" w:rsidRDefault="00000000" w:rsidP="006E1DFB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Calibri" w:eastAsia="Helvetica" w:hAnsi="Calibri" w:cs="Calibri"/>
          <w:color w:val="auto"/>
        </w:rPr>
      </w:pPr>
      <w:r w:rsidRPr="006E1DFB">
        <w:rPr>
          <w:rFonts w:ascii="Calibri" w:hAnsi="Calibri" w:cs="Calibri"/>
          <w:color w:val="auto"/>
        </w:rPr>
        <w:t xml:space="preserve">Bezpieczeństwo zakupu </w:t>
      </w:r>
      <w:proofErr w:type="spellStart"/>
      <w:r w:rsidRPr="006E1DFB">
        <w:rPr>
          <w:rFonts w:ascii="Calibri" w:hAnsi="Calibri" w:cs="Calibri"/>
          <w:color w:val="auto"/>
        </w:rPr>
        <w:t>samochod</w:t>
      </w:r>
      <w:r w:rsidRPr="006E1DFB">
        <w:rPr>
          <w:rFonts w:ascii="Calibri" w:hAnsi="Calibri" w:cs="Calibri"/>
          <w:color w:val="auto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</w:rPr>
        <w:t xml:space="preserve">w nowych marek azjatyckich potwierdza fakt, że ich dystrybucją zajmują się doświadczeni, lokalni partnerzy, tacy jak grupa NAWROT, </w:t>
      </w:r>
      <w:proofErr w:type="spellStart"/>
      <w:r w:rsidRPr="006E1DFB">
        <w:rPr>
          <w:rFonts w:ascii="Calibri" w:hAnsi="Calibri" w:cs="Calibri"/>
          <w:color w:val="auto"/>
        </w:rPr>
        <w:t>kt</w:t>
      </w:r>
      <w:r w:rsidRPr="006E1DFB">
        <w:rPr>
          <w:rFonts w:ascii="Calibri" w:hAnsi="Calibri" w:cs="Calibri"/>
          <w:color w:val="auto"/>
          <w:lang w:val="es-ES_tradnl"/>
        </w:rPr>
        <w:t>ó</w:t>
      </w:r>
      <w:r w:rsidRPr="006E1DFB">
        <w:rPr>
          <w:rFonts w:ascii="Calibri" w:hAnsi="Calibri" w:cs="Calibri"/>
          <w:color w:val="auto"/>
        </w:rPr>
        <w:t>ra</w:t>
      </w:r>
      <w:proofErr w:type="spellEnd"/>
      <w:r w:rsidRPr="006E1DFB">
        <w:rPr>
          <w:rFonts w:ascii="Calibri" w:hAnsi="Calibri" w:cs="Calibri"/>
          <w:color w:val="auto"/>
        </w:rPr>
        <w:t xml:space="preserve"> posiada ponad 30-letni staż na rynku. </w:t>
      </w:r>
      <w:proofErr w:type="spellStart"/>
      <w:r w:rsidRPr="006E1DFB">
        <w:rPr>
          <w:rFonts w:ascii="Calibri" w:hAnsi="Calibri" w:cs="Calibri"/>
          <w:color w:val="auto"/>
        </w:rPr>
        <w:t>Wyb</w:t>
      </w:r>
      <w:r w:rsidRPr="006E1DFB">
        <w:rPr>
          <w:rFonts w:ascii="Calibri" w:hAnsi="Calibri" w:cs="Calibri"/>
          <w:color w:val="auto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</w:rPr>
        <w:t>r dealera o tak ugruntowanej pozycji gwarantuje klientom pełne bezpieczeństwo oraz profesjonalną opiekę w zakresie obsługi posprzedażowej i serwisu.</w:t>
      </w:r>
    </w:p>
    <w:p w14:paraId="75932DC5" w14:textId="77777777" w:rsidR="00D874F4" w:rsidRPr="006E1DFB" w:rsidRDefault="00D874F4" w:rsidP="006E1DFB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Calibri" w:eastAsia="Aptos" w:hAnsi="Calibri" w:cs="Calibri"/>
          <w:b/>
          <w:bCs/>
          <w:color w:val="auto"/>
        </w:rPr>
      </w:pPr>
    </w:p>
    <w:p w14:paraId="2A4FDCBF" w14:textId="77777777" w:rsidR="00D874F4" w:rsidRPr="006E1DFB" w:rsidRDefault="00000000" w:rsidP="006E1DFB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t xml:space="preserve">W praktyce oznacza to, że decyzja o zakupie samochodu coraz częściej dotyczy nie tylko modelu, ale także miejsca zakupu i późniejszej obsługi. W przypadku nowych marek to właśnie lokalny dealer odpowiada za to, czy klient dostanie nie tylko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samoch</w:t>
      </w:r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>d, ale także przewidywalny serwis i realne wsparcie po zakupie.</w:t>
      </w:r>
    </w:p>
    <w:p w14:paraId="54D460BB" w14:textId="77777777" w:rsidR="00D874F4" w:rsidRPr="006E1DFB" w:rsidRDefault="00D874F4" w:rsidP="006E1DFB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Calibri" w:eastAsia="Helvetica" w:hAnsi="Calibri" w:cs="Calibri"/>
          <w:color w:val="auto"/>
        </w:rPr>
      </w:pPr>
    </w:p>
    <w:p w14:paraId="728FBB80" w14:textId="77777777" w:rsidR="00D874F4" w:rsidRPr="006E1DFB" w:rsidRDefault="00000000" w:rsidP="006E1DFB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6E1DFB">
        <w:rPr>
          <w:rFonts w:ascii="Calibri" w:hAnsi="Calibri" w:cs="Calibri"/>
          <w:color w:val="auto"/>
          <w:sz w:val="24"/>
          <w:szCs w:val="24"/>
        </w:rPr>
        <w:t xml:space="preserve">To jeden z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powod</w:t>
      </w:r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w, dla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kt</w:t>
      </w:r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r w:rsidRPr="006E1DFB">
        <w:rPr>
          <w:rFonts w:ascii="Calibri" w:hAnsi="Calibri" w:cs="Calibri"/>
          <w:color w:val="auto"/>
          <w:sz w:val="24"/>
          <w:szCs w:val="24"/>
        </w:rPr>
        <w:t>rych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rozw</w:t>
      </w:r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>j nowych marek coraz silniej opiera się na sprawdzonych partnerach lokalnych. Wraz ze wzrostem liczby producent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 xml:space="preserve">w rośnie bowiem nie tylko </w:t>
      </w:r>
      <w:proofErr w:type="spellStart"/>
      <w:r w:rsidRPr="006E1DFB">
        <w:rPr>
          <w:rFonts w:ascii="Calibri" w:hAnsi="Calibri" w:cs="Calibri"/>
          <w:color w:val="auto"/>
          <w:sz w:val="24"/>
          <w:szCs w:val="24"/>
        </w:rPr>
        <w:t>wyb</w:t>
      </w:r>
      <w:r w:rsidRPr="006E1DFB">
        <w:rPr>
          <w:rFonts w:ascii="Calibri" w:hAnsi="Calibri" w:cs="Calibri"/>
          <w:color w:val="auto"/>
          <w:sz w:val="24"/>
          <w:szCs w:val="24"/>
          <w:lang w:val="es-ES_tradnl"/>
        </w:rPr>
        <w:t>ó</w:t>
      </w:r>
      <w:proofErr w:type="spellEnd"/>
      <w:r w:rsidRPr="006E1DFB">
        <w:rPr>
          <w:rFonts w:ascii="Calibri" w:hAnsi="Calibri" w:cs="Calibri"/>
          <w:color w:val="auto"/>
          <w:sz w:val="24"/>
          <w:szCs w:val="24"/>
        </w:rPr>
        <w:t>r, ale też znaczenie tego, kto stoi za sprzedażą i obsługą auta w danym regionie.</w:t>
      </w:r>
    </w:p>
    <w:sectPr w:rsidR="00D874F4" w:rsidRPr="006E1DF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4858" w14:textId="77777777" w:rsidR="00894315" w:rsidRDefault="00894315">
      <w:pPr>
        <w:spacing w:after="0" w:line="240" w:lineRule="auto"/>
      </w:pPr>
      <w:r>
        <w:separator/>
      </w:r>
    </w:p>
  </w:endnote>
  <w:endnote w:type="continuationSeparator" w:id="0">
    <w:p w14:paraId="6BE0243F" w14:textId="77777777" w:rsidR="00894315" w:rsidRDefault="0089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72E5" w14:textId="77777777" w:rsidR="00D874F4" w:rsidRDefault="00D874F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2B05" w14:textId="77777777" w:rsidR="00894315" w:rsidRDefault="00894315">
      <w:pPr>
        <w:spacing w:after="0" w:line="240" w:lineRule="auto"/>
      </w:pPr>
      <w:r>
        <w:separator/>
      </w:r>
    </w:p>
  </w:footnote>
  <w:footnote w:type="continuationSeparator" w:id="0">
    <w:p w14:paraId="00A6A15E" w14:textId="77777777" w:rsidR="00894315" w:rsidRDefault="0089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A77D" w14:textId="77777777" w:rsidR="00D874F4" w:rsidRDefault="00D874F4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C5920"/>
    <w:multiLevelType w:val="hybridMultilevel"/>
    <w:tmpl w:val="50F2D4DE"/>
    <w:numStyleLink w:val="Zaimportowanystyl1"/>
  </w:abstractNum>
  <w:abstractNum w:abstractNumId="1" w15:restartNumberingAfterBreak="0">
    <w:nsid w:val="7EC5121D"/>
    <w:multiLevelType w:val="hybridMultilevel"/>
    <w:tmpl w:val="50F2D4DE"/>
    <w:styleLink w:val="Zaimportowanystyl1"/>
    <w:lvl w:ilvl="0" w:tplc="C9A691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CBCFBB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B5E0DE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2B08BA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410C49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C2A2C3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9A8A4E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632123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1540EC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449981207">
    <w:abstractNumId w:val="1"/>
  </w:num>
  <w:num w:numId="2" w16cid:durableId="85881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F4"/>
    <w:rsid w:val="002133E9"/>
    <w:rsid w:val="006E1DFB"/>
    <w:rsid w:val="00894315"/>
    <w:rsid w:val="00D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5BA9"/>
  <w15:docId w15:val="{8942ADE3-99D3-439C-80EF-6956CF35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Goławska</cp:lastModifiedBy>
  <cp:revision>2</cp:revision>
  <dcterms:created xsi:type="dcterms:W3CDTF">2026-05-06T09:32:00Z</dcterms:created>
  <dcterms:modified xsi:type="dcterms:W3CDTF">2026-05-06T09:35:00Z</dcterms:modified>
</cp:coreProperties>
</file>