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52EF" w14:textId="77777777" w:rsidR="004805F8" w:rsidRPr="00F106AD" w:rsidRDefault="004805F8" w:rsidP="002E6C5E">
      <w:pPr>
        <w:spacing w:line="276" w:lineRule="auto"/>
        <w:jc w:val="both"/>
        <w:rPr>
          <w:b/>
          <w:bCs/>
          <w:sz w:val="24"/>
          <w:szCs w:val="24"/>
        </w:rPr>
      </w:pPr>
      <w:r w:rsidRPr="00F106AD">
        <w:rPr>
          <w:b/>
          <w:bCs/>
          <w:sz w:val="24"/>
          <w:szCs w:val="24"/>
        </w:rPr>
        <w:t>Kryzysy przestały być wyjątkiem – stały się środowiskiem operacyjnym</w:t>
      </w:r>
    </w:p>
    <w:p w14:paraId="602FB1FC" w14:textId="77777777" w:rsidR="002E1440" w:rsidRPr="002E1440" w:rsidRDefault="002E1440" w:rsidP="002E1440">
      <w:pPr>
        <w:spacing w:line="276" w:lineRule="auto"/>
        <w:jc w:val="both"/>
        <w:rPr>
          <w:b/>
          <w:bCs/>
          <w:sz w:val="24"/>
          <w:szCs w:val="24"/>
        </w:rPr>
      </w:pPr>
      <w:r w:rsidRPr="002E1440">
        <w:rPr>
          <w:b/>
          <w:bCs/>
          <w:sz w:val="24"/>
          <w:szCs w:val="24"/>
        </w:rPr>
        <w:t>70% organizacji globalnie działa dziś w warunkach ciągłych zakłóceń, a co drugi CEO uważa, że jego model biznesowy przestanie być aktualny w ciągu najbliższej dekady. Jednocześnie 88% firm eksperymentuje z AI, ale aż 81% nie widzi żadnego wpływu tych działań na wynik finansowy. To pokazuje skalę problemu: firmy funkcjonują w rzeczywistości permanentnej zmienności, ale nie przekładają dostępnych danych i technologii na jakość decyzji. W efekcie przewagę przestaje budować dostęp do informacji, a zaczyna zdolność ich interpretacji i szybkiego działania w warunkach niepewności.</w:t>
      </w:r>
    </w:p>
    <w:p w14:paraId="20CBEF7C" w14:textId="1440DBD4" w:rsidR="002E1440" w:rsidRPr="002E1440" w:rsidRDefault="002E1440" w:rsidP="002E1440">
      <w:pPr>
        <w:spacing w:line="276" w:lineRule="auto"/>
        <w:jc w:val="both"/>
        <w:rPr>
          <w:b/>
          <w:bCs/>
          <w:sz w:val="24"/>
          <w:szCs w:val="24"/>
        </w:rPr>
      </w:pPr>
      <w:r w:rsidRPr="002E1440">
        <w:rPr>
          <w:sz w:val="24"/>
          <w:szCs w:val="24"/>
        </w:rPr>
        <w:t xml:space="preserve">To nie same kryzysy są dziś największym problemem firm, lecz zdolność podejmowania decyzji w warunkach niepewności. Potwierdzają to także analizy rynkowe – według </w:t>
      </w:r>
      <w:proofErr w:type="spellStart"/>
      <w:r w:rsidRPr="002E1440">
        <w:rPr>
          <w:sz w:val="24"/>
          <w:szCs w:val="24"/>
        </w:rPr>
        <w:t>McKinsey</w:t>
      </w:r>
      <w:proofErr w:type="spellEnd"/>
      <w:r w:rsidRPr="002E1440">
        <w:rPr>
          <w:sz w:val="24"/>
          <w:szCs w:val="24"/>
        </w:rPr>
        <w:t xml:space="preserve"> &amp; Company aż 70% organizacji globalnie deklaruje, że działa w warunkach ciągłych zakłóceń, a badania </w:t>
      </w:r>
      <w:proofErr w:type="spellStart"/>
      <w:r w:rsidRPr="002E1440">
        <w:rPr>
          <w:sz w:val="24"/>
          <w:szCs w:val="24"/>
        </w:rPr>
        <w:t>PwC</w:t>
      </w:r>
      <w:proofErr w:type="spellEnd"/>
      <w:r w:rsidRPr="002E1440">
        <w:rPr>
          <w:sz w:val="24"/>
          <w:szCs w:val="24"/>
        </w:rPr>
        <w:t xml:space="preserve"> pokazują, że co drugi CEO uważa, że jego model biznesowy przestanie być aktualny w ciągu najbliższej dekady. W tej rzeczywistości „przetrwanie” przestaje być celem. Liczy się zdolność adaptacji.</w:t>
      </w:r>
    </w:p>
    <w:p w14:paraId="49A51C62" w14:textId="77777777" w:rsidR="004805F8" w:rsidRPr="00F106AD" w:rsidRDefault="004805F8" w:rsidP="002E6C5E">
      <w:pPr>
        <w:spacing w:line="276" w:lineRule="auto"/>
        <w:jc w:val="both"/>
        <w:rPr>
          <w:b/>
          <w:bCs/>
          <w:sz w:val="24"/>
          <w:szCs w:val="24"/>
        </w:rPr>
      </w:pPr>
      <w:r w:rsidRPr="00F106AD">
        <w:rPr>
          <w:b/>
          <w:bCs/>
          <w:sz w:val="24"/>
          <w:szCs w:val="24"/>
        </w:rPr>
        <w:t>Odporność to za mało</w:t>
      </w:r>
    </w:p>
    <w:p w14:paraId="2D5EB0E0" w14:textId="2AD515A3" w:rsidR="004805F8" w:rsidRPr="00F106AD" w:rsidRDefault="004805F8" w:rsidP="002E6C5E">
      <w:pPr>
        <w:spacing w:line="276" w:lineRule="auto"/>
        <w:jc w:val="both"/>
        <w:rPr>
          <w:sz w:val="24"/>
          <w:szCs w:val="24"/>
        </w:rPr>
      </w:pPr>
      <w:r w:rsidRPr="00F106AD">
        <w:rPr>
          <w:sz w:val="24"/>
          <w:szCs w:val="24"/>
        </w:rPr>
        <w:t xml:space="preserve">Tradycyjnie firmy budowały odporność – zdolność do utrzymania działalności mimo zakłóceń. Dziś to podejście okazuje się niewystarczające. Coraz większe znaczenie zyskuje </w:t>
      </w:r>
      <w:proofErr w:type="spellStart"/>
      <w:r w:rsidRPr="00F106AD">
        <w:rPr>
          <w:sz w:val="24"/>
          <w:szCs w:val="24"/>
        </w:rPr>
        <w:t>rezyliencja</w:t>
      </w:r>
      <w:proofErr w:type="spellEnd"/>
      <w:r w:rsidRPr="00F106AD">
        <w:rPr>
          <w:sz w:val="24"/>
          <w:szCs w:val="24"/>
        </w:rPr>
        <w:t>, czyli zdolność do adaptacji i wychodzenia z kryzysu wzmocnionym. To przesunięcie ma charakter systemowy. Oznacza zmianę:</w:t>
      </w:r>
    </w:p>
    <w:p w14:paraId="24B43CF2" w14:textId="77777777" w:rsidR="004805F8" w:rsidRPr="00F106AD" w:rsidRDefault="004805F8" w:rsidP="002E6C5E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F106AD">
        <w:rPr>
          <w:sz w:val="24"/>
          <w:szCs w:val="24"/>
        </w:rPr>
        <w:t>z reakcji na zdarzenia → na ich przewidywanie</w:t>
      </w:r>
    </w:p>
    <w:p w14:paraId="3192D2E7" w14:textId="77777777" w:rsidR="004805F8" w:rsidRPr="00F106AD" w:rsidRDefault="004805F8" w:rsidP="002E6C5E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F106AD">
        <w:rPr>
          <w:sz w:val="24"/>
          <w:szCs w:val="24"/>
        </w:rPr>
        <w:t>z ochrony status quo → na rozwój w warunkach niepewności</w:t>
      </w:r>
    </w:p>
    <w:p w14:paraId="68B1AA3A" w14:textId="77777777" w:rsidR="004805F8" w:rsidRPr="00F106AD" w:rsidRDefault="004805F8" w:rsidP="002E6C5E">
      <w:pPr>
        <w:spacing w:line="276" w:lineRule="auto"/>
        <w:jc w:val="both"/>
        <w:rPr>
          <w:sz w:val="24"/>
          <w:szCs w:val="24"/>
        </w:rPr>
      </w:pPr>
      <w:r w:rsidRPr="00F106AD">
        <w:rPr>
          <w:sz w:val="24"/>
          <w:szCs w:val="24"/>
        </w:rPr>
        <w:t>Firmy, które szybciej interpretują sygnały z otoczenia, podejmują lepsze decyzje i skracają czas reakcji.</w:t>
      </w:r>
    </w:p>
    <w:p w14:paraId="5CD20686" w14:textId="0CB6156A" w:rsidR="004805F8" w:rsidRPr="00F106AD" w:rsidRDefault="004805F8" w:rsidP="002E6C5E">
      <w:pPr>
        <w:spacing w:line="276" w:lineRule="auto"/>
        <w:jc w:val="both"/>
        <w:rPr>
          <w:b/>
          <w:bCs/>
          <w:sz w:val="24"/>
          <w:szCs w:val="24"/>
        </w:rPr>
      </w:pPr>
      <w:r w:rsidRPr="00F106AD">
        <w:rPr>
          <w:b/>
          <w:bCs/>
          <w:sz w:val="24"/>
          <w:szCs w:val="24"/>
        </w:rPr>
        <w:t xml:space="preserve">Problem nie leży w danych. </w:t>
      </w:r>
    </w:p>
    <w:p w14:paraId="5B63EE83" w14:textId="06B59208" w:rsidR="004805F8" w:rsidRPr="00F106AD" w:rsidRDefault="00F106AD" w:rsidP="002E6C5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 drugiej strony p</w:t>
      </w:r>
      <w:r w:rsidR="004805F8" w:rsidRPr="00F106AD">
        <w:rPr>
          <w:sz w:val="24"/>
          <w:szCs w:val="24"/>
        </w:rPr>
        <w:t>aradoks współczesnego biznesu polega na tym, że organizacje mają dostęp do większej ilości danych niż kiedykolwiek wcześniej – a jednocześnie rośnie liczba błędnych decyzji</w:t>
      </w:r>
      <w:r w:rsidRPr="00F106AD">
        <w:rPr>
          <w:sz w:val="24"/>
          <w:szCs w:val="24"/>
        </w:rPr>
        <w:t xml:space="preserve">. Raport The </w:t>
      </w:r>
      <w:proofErr w:type="spellStart"/>
      <w:r w:rsidRPr="00F106AD">
        <w:rPr>
          <w:sz w:val="24"/>
          <w:szCs w:val="24"/>
        </w:rPr>
        <w:t>State</w:t>
      </w:r>
      <w:proofErr w:type="spellEnd"/>
      <w:r w:rsidRPr="00F106AD">
        <w:rPr>
          <w:sz w:val="24"/>
          <w:szCs w:val="24"/>
        </w:rPr>
        <w:t xml:space="preserve"> of </w:t>
      </w:r>
      <w:proofErr w:type="spellStart"/>
      <w:r w:rsidRPr="00F106AD">
        <w:rPr>
          <w:sz w:val="24"/>
          <w:szCs w:val="24"/>
        </w:rPr>
        <w:t>Organizations</w:t>
      </w:r>
      <w:proofErr w:type="spellEnd"/>
      <w:r w:rsidRPr="00F106AD">
        <w:rPr>
          <w:sz w:val="24"/>
          <w:szCs w:val="24"/>
        </w:rPr>
        <w:t xml:space="preserve"> 2026 pokazuje, że 88% organizacji eksperymentuje z AI, ale aż 81% nie widzi żadnego realnego wpływu na wynik finansowy. </w:t>
      </w:r>
      <w:r w:rsidR="004805F8" w:rsidRPr="00F106AD">
        <w:rPr>
          <w:sz w:val="24"/>
          <w:szCs w:val="24"/>
        </w:rPr>
        <w:t xml:space="preserve">– </w:t>
      </w:r>
      <w:r w:rsidR="004805F8" w:rsidRPr="00F106AD">
        <w:rPr>
          <w:i/>
          <w:iCs/>
          <w:sz w:val="24"/>
          <w:szCs w:val="24"/>
        </w:rPr>
        <w:t>Firmy nie przegrywają dlatego, że nie mają danych. Przegrywają dlatego, że nie potrafią odróżnić informacji od narracji. W tym kontekście komunikacja przestaje być dodatkiem do biznesu. Staje się jego elementem infrastrukturalnym.</w:t>
      </w:r>
      <w:r w:rsidR="004805F8" w:rsidRPr="00F106AD">
        <w:rPr>
          <w:sz w:val="24"/>
          <w:szCs w:val="24"/>
        </w:rPr>
        <w:t xml:space="preserve"> – mówi Sebastian </w:t>
      </w:r>
      <w:proofErr w:type="spellStart"/>
      <w:r w:rsidR="004805F8" w:rsidRPr="00F106AD">
        <w:rPr>
          <w:sz w:val="24"/>
          <w:szCs w:val="24"/>
        </w:rPr>
        <w:t>Kopiej</w:t>
      </w:r>
      <w:proofErr w:type="spellEnd"/>
      <w:r w:rsidR="004805F8" w:rsidRPr="00F106AD">
        <w:rPr>
          <w:sz w:val="24"/>
          <w:szCs w:val="24"/>
        </w:rPr>
        <w:t xml:space="preserve">, Prezes </w:t>
      </w:r>
      <w:proofErr w:type="spellStart"/>
      <w:r w:rsidR="004805F8" w:rsidRPr="00F106AD">
        <w:rPr>
          <w:sz w:val="24"/>
          <w:szCs w:val="24"/>
        </w:rPr>
        <w:t>Commplace</w:t>
      </w:r>
      <w:proofErr w:type="spellEnd"/>
      <w:r w:rsidR="004805F8" w:rsidRPr="00F106AD">
        <w:rPr>
          <w:sz w:val="24"/>
          <w:szCs w:val="24"/>
        </w:rPr>
        <w:t xml:space="preserve">. </w:t>
      </w:r>
    </w:p>
    <w:p w14:paraId="5B9D8A1D" w14:textId="77777777" w:rsidR="004805F8" w:rsidRPr="00F106AD" w:rsidRDefault="004805F8" w:rsidP="002E6C5E">
      <w:pPr>
        <w:spacing w:line="276" w:lineRule="auto"/>
        <w:jc w:val="both"/>
        <w:rPr>
          <w:b/>
          <w:bCs/>
          <w:sz w:val="24"/>
          <w:szCs w:val="24"/>
        </w:rPr>
      </w:pPr>
      <w:r w:rsidRPr="00F106AD">
        <w:rPr>
          <w:b/>
          <w:bCs/>
          <w:sz w:val="24"/>
          <w:szCs w:val="24"/>
        </w:rPr>
        <w:t>Dezinformacja jako realne ryzyko operacyjne</w:t>
      </w:r>
    </w:p>
    <w:p w14:paraId="0F366E95" w14:textId="1960218F" w:rsidR="004805F8" w:rsidRPr="00F106AD" w:rsidRDefault="004805F8" w:rsidP="002E6C5E">
      <w:pPr>
        <w:spacing w:line="276" w:lineRule="auto"/>
        <w:jc w:val="both"/>
        <w:rPr>
          <w:sz w:val="24"/>
          <w:szCs w:val="24"/>
        </w:rPr>
      </w:pPr>
      <w:r w:rsidRPr="00F106AD">
        <w:rPr>
          <w:sz w:val="24"/>
          <w:szCs w:val="24"/>
        </w:rPr>
        <w:lastRenderedPageBreak/>
        <w:t xml:space="preserve">Jednym z najszybciej rosnących zagrożeń jest dezinformacja. Światowe Forum Ekonomiczne wskazuje ją jako jedno z trzech największych globalnych </w:t>
      </w:r>
      <w:proofErr w:type="spellStart"/>
      <w:r w:rsidRPr="00F106AD">
        <w:rPr>
          <w:sz w:val="24"/>
          <w:szCs w:val="24"/>
        </w:rPr>
        <w:t>ryzyk</w:t>
      </w:r>
      <w:proofErr w:type="spellEnd"/>
      <w:r w:rsidRPr="00F106AD">
        <w:rPr>
          <w:sz w:val="24"/>
          <w:szCs w:val="24"/>
        </w:rPr>
        <w:t xml:space="preserve"> w krótkim</w:t>
      </w:r>
      <w:r w:rsidRPr="00F106AD">
        <w:rPr>
          <w:b/>
          <w:bCs/>
          <w:sz w:val="24"/>
          <w:szCs w:val="24"/>
        </w:rPr>
        <w:t xml:space="preserve"> horyzoncie</w:t>
      </w:r>
      <w:r w:rsidRPr="00F106AD">
        <w:rPr>
          <w:sz w:val="24"/>
          <w:szCs w:val="24"/>
        </w:rPr>
        <w:t>. Wpływ dezinformacji jest wielowymiarowy:</w:t>
      </w:r>
    </w:p>
    <w:p w14:paraId="363CF0DE" w14:textId="77777777" w:rsidR="004805F8" w:rsidRPr="00F106AD" w:rsidRDefault="004805F8" w:rsidP="002E6C5E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106AD">
        <w:rPr>
          <w:sz w:val="24"/>
          <w:szCs w:val="24"/>
        </w:rPr>
        <w:t>opóźnia decyzje inwestycyjne,</w:t>
      </w:r>
    </w:p>
    <w:p w14:paraId="5AF14AF7" w14:textId="77777777" w:rsidR="004805F8" w:rsidRPr="00F106AD" w:rsidRDefault="004805F8" w:rsidP="002E6C5E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106AD">
        <w:rPr>
          <w:sz w:val="24"/>
          <w:szCs w:val="24"/>
        </w:rPr>
        <w:t>destabilizuje strategie ESG,</w:t>
      </w:r>
    </w:p>
    <w:p w14:paraId="75D5C928" w14:textId="77777777" w:rsidR="004805F8" w:rsidRPr="00F106AD" w:rsidRDefault="004805F8" w:rsidP="002E6C5E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106AD">
        <w:rPr>
          <w:sz w:val="24"/>
          <w:szCs w:val="24"/>
        </w:rPr>
        <w:t>zwiększa niepewność regulacyjną,</w:t>
      </w:r>
    </w:p>
    <w:p w14:paraId="25930529" w14:textId="77777777" w:rsidR="004805F8" w:rsidRPr="00F106AD" w:rsidRDefault="004805F8" w:rsidP="002E6C5E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106AD">
        <w:rPr>
          <w:sz w:val="24"/>
          <w:szCs w:val="24"/>
        </w:rPr>
        <w:t>podnosi koszt kapitału.</w:t>
      </w:r>
    </w:p>
    <w:p w14:paraId="0487E327" w14:textId="77777777" w:rsidR="004805F8" w:rsidRPr="00F106AD" w:rsidRDefault="004805F8" w:rsidP="002E6C5E">
      <w:pPr>
        <w:spacing w:line="276" w:lineRule="auto"/>
        <w:jc w:val="both"/>
        <w:rPr>
          <w:sz w:val="24"/>
          <w:szCs w:val="24"/>
        </w:rPr>
      </w:pPr>
      <w:r w:rsidRPr="00F106AD">
        <w:rPr>
          <w:sz w:val="24"/>
          <w:szCs w:val="24"/>
        </w:rPr>
        <w:t>W praktyce oznacza to, że firmy muszą zarządzać nie tylko danymi, ale także kontekstem informacyjnym, w którym te dane funkcjonują.</w:t>
      </w:r>
    </w:p>
    <w:p w14:paraId="25435262" w14:textId="77777777" w:rsidR="004805F8" w:rsidRPr="00F106AD" w:rsidRDefault="004805F8" w:rsidP="002E6C5E">
      <w:pPr>
        <w:spacing w:line="276" w:lineRule="auto"/>
        <w:jc w:val="both"/>
        <w:rPr>
          <w:b/>
          <w:bCs/>
          <w:sz w:val="24"/>
          <w:szCs w:val="24"/>
        </w:rPr>
      </w:pPr>
      <w:r w:rsidRPr="00F106AD">
        <w:rPr>
          <w:b/>
          <w:bCs/>
          <w:sz w:val="24"/>
          <w:szCs w:val="24"/>
        </w:rPr>
        <w:t>Trzy osie ryzyka – jeden system</w:t>
      </w:r>
    </w:p>
    <w:p w14:paraId="7131D4C5" w14:textId="0D135FEA" w:rsidR="004805F8" w:rsidRPr="00F106AD" w:rsidRDefault="004805F8" w:rsidP="002E6C5E">
      <w:pPr>
        <w:spacing w:line="276" w:lineRule="auto"/>
        <w:jc w:val="both"/>
        <w:rPr>
          <w:sz w:val="24"/>
          <w:szCs w:val="24"/>
        </w:rPr>
      </w:pPr>
      <w:r w:rsidRPr="00F106AD">
        <w:rPr>
          <w:sz w:val="24"/>
          <w:szCs w:val="24"/>
        </w:rPr>
        <w:t xml:space="preserve">Współczesne ryzyka biznesowe koncentrują się wokół trzech kluczowych obszarów: klimatu, energii i informacji. Nie funkcjonują jednak niezależnie – są ze sobą ściśle powiązane i wzajemnie się wzmacniają, przez co zakłócenia w jednym obszarze szybko przenoszą się na pozostałe. Firmy, które próbują zarządzać nimi w silosach, tracą zdolność szybkiej reakcji i podejmowania trafnych decyzji. Coraz częściej odpowiedzią staje się podejście zintegrowane, łączące dane operacyjne, monitoring mediów i narracji oraz analizę trendów i sentymentu, co pozwala wcześniej identyfikować zagrożenia i skracać czas reakcji. Jak podkreśla ekspert </w:t>
      </w:r>
      <w:proofErr w:type="spellStart"/>
      <w:r w:rsidRPr="00F106AD">
        <w:rPr>
          <w:sz w:val="24"/>
          <w:szCs w:val="24"/>
        </w:rPr>
        <w:t>Commplace</w:t>
      </w:r>
      <w:proofErr w:type="spellEnd"/>
      <w:r w:rsidRPr="00F106AD">
        <w:rPr>
          <w:sz w:val="24"/>
          <w:szCs w:val="24"/>
        </w:rPr>
        <w:t xml:space="preserve">: </w:t>
      </w:r>
      <w:r w:rsidRPr="00F106AD">
        <w:rPr>
          <w:i/>
          <w:iCs/>
          <w:sz w:val="24"/>
          <w:szCs w:val="24"/>
        </w:rPr>
        <w:t xml:space="preserve">Dziś nie zarządza się już oddzielnie klimatem, energią i komunikacją, bo to jeden system ryzyka. Informacja wpływa na decyzje energetyczne, energia wpływa na koszty i operacje, a klimat destabilizuje całe łańcuchy wartości. Jeśli firma nie integruje tych obszarów, działa w oderwaniu od rzeczywistości. </w:t>
      </w:r>
      <w:proofErr w:type="spellStart"/>
      <w:r w:rsidRPr="00F106AD">
        <w:rPr>
          <w:i/>
          <w:iCs/>
          <w:sz w:val="24"/>
          <w:szCs w:val="24"/>
        </w:rPr>
        <w:t>Rezyliencja</w:t>
      </w:r>
      <w:proofErr w:type="spellEnd"/>
      <w:r w:rsidRPr="00F106AD">
        <w:rPr>
          <w:i/>
          <w:iCs/>
          <w:sz w:val="24"/>
          <w:szCs w:val="24"/>
        </w:rPr>
        <w:t xml:space="preserve"> zaczyna się w momencie, w którym organizacja widzi te zależności, potrafi je interpretować i przekładać na szybkie, spójne decyzje – oparte nie tylko na danych, ale na ich właściwym rozumieniu.</w:t>
      </w:r>
    </w:p>
    <w:p w14:paraId="1FBC7983" w14:textId="77777777" w:rsidR="004805F8" w:rsidRPr="00F106AD" w:rsidRDefault="004805F8" w:rsidP="002E6C5E">
      <w:pPr>
        <w:spacing w:line="276" w:lineRule="auto"/>
        <w:jc w:val="both"/>
        <w:rPr>
          <w:b/>
          <w:bCs/>
          <w:sz w:val="24"/>
          <w:szCs w:val="24"/>
        </w:rPr>
      </w:pPr>
      <w:r w:rsidRPr="00F106AD">
        <w:rPr>
          <w:b/>
          <w:bCs/>
          <w:sz w:val="24"/>
          <w:szCs w:val="24"/>
        </w:rPr>
        <w:t>Nowa kompetencja zarządcza</w:t>
      </w:r>
    </w:p>
    <w:p w14:paraId="7907C5B3" w14:textId="282987AD" w:rsidR="008F18A3" w:rsidRPr="00F106AD" w:rsidRDefault="008F18A3" w:rsidP="002E6C5E">
      <w:pPr>
        <w:spacing w:line="276" w:lineRule="auto"/>
        <w:jc w:val="both"/>
        <w:rPr>
          <w:sz w:val="24"/>
          <w:szCs w:val="24"/>
        </w:rPr>
      </w:pPr>
      <w:r w:rsidRPr="00F106AD">
        <w:rPr>
          <w:sz w:val="24"/>
          <w:szCs w:val="24"/>
        </w:rPr>
        <w:t xml:space="preserve">Zmienia się rola liderów i sama definicja zarządzania. Dziś nie polega ono już wyłącznie na kontroli procesów, lecz przede wszystkim na zdolności interpretacji dynamicznego otoczenia i podejmowania decyzji w warunkach niepewności. </w:t>
      </w:r>
      <w:proofErr w:type="spellStart"/>
      <w:r w:rsidRPr="00F106AD">
        <w:rPr>
          <w:sz w:val="24"/>
          <w:szCs w:val="24"/>
        </w:rPr>
        <w:t>Rezyliencja</w:t>
      </w:r>
      <w:proofErr w:type="spellEnd"/>
      <w:r w:rsidRPr="00F106AD">
        <w:rPr>
          <w:sz w:val="24"/>
          <w:szCs w:val="24"/>
        </w:rPr>
        <w:t xml:space="preserve"> staje się kompetencją zarządczą, która łączy dane i komunikację, pozwala utrzymać spójność organizacji oraz skraca czas reakcji na zmiany. Widać to także w szerszych trendach rynkowych – wiele firm działa dziś w warunkach ciągłych zakłóceń, decyzje często podejmowane są przy niepełnych danych, a rosnące znaczenie dezinformacji dodatkowo komplikuje proces zarządzania. W efekcie przewaga konkurencyjna coraz rzadziej wynika z zasobów czy technologii, a coraz częściej z szybkości interpretacji rzeczywistości i jakości decyzji. Jak podsumowuje Sebastian </w:t>
      </w:r>
      <w:proofErr w:type="spellStart"/>
      <w:r w:rsidRPr="00F106AD">
        <w:rPr>
          <w:sz w:val="24"/>
          <w:szCs w:val="24"/>
        </w:rPr>
        <w:t>Kopiej</w:t>
      </w:r>
      <w:proofErr w:type="spellEnd"/>
      <w:r w:rsidRPr="00F106AD">
        <w:rPr>
          <w:sz w:val="24"/>
          <w:szCs w:val="24"/>
        </w:rPr>
        <w:t xml:space="preserve">: </w:t>
      </w:r>
      <w:r w:rsidRPr="00F106AD">
        <w:rPr>
          <w:i/>
          <w:iCs/>
          <w:sz w:val="24"/>
          <w:szCs w:val="24"/>
        </w:rPr>
        <w:t xml:space="preserve">Dziś przewaga nie wynika z tego, ile firma ma danych, tylko jak szybko potrafi je zrozumieć i przełożyć na decyzje. </w:t>
      </w:r>
      <w:proofErr w:type="spellStart"/>
      <w:r w:rsidRPr="00F106AD">
        <w:rPr>
          <w:i/>
          <w:iCs/>
          <w:sz w:val="24"/>
          <w:szCs w:val="24"/>
        </w:rPr>
        <w:t>Rezyliencja</w:t>
      </w:r>
      <w:proofErr w:type="spellEnd"/>
      <w:r w:rsidRPr="00F106AD">
        <w:rPr>
          <w:i/>
          <w:iCs/>
          <w:sz w:val="24"/>
          <w:szCs w:val="24"/>
        </w:rPr>
        <w:t xml:space="preserve"> </w:t>
      </w:r>
      <w:r w:rsidRPr="00F106AD">
        <w:rPr>
          <w:i/>
          <w:iCs/>
          <w:sz w:val="24"/>
          <w:szCs w:val="24"/>
        </w:rPr>
        <w:lastRenderedPageBreak/>
        <w:t>to zdolność organizacji do działania w niepewności – spójnie, szybko i na podstawie właściwej interpretacji rzeczywistości.</w:t>
      </w:r>
    </w:p>
    <w:p w14:paraId="21A62EF5" w14:textId="77777777" w:rsidR="008F18A3" w:rsidRPr="00F106AD" w:rsidRDefault="008F18A3" w:rsidP="002E6C5E">
      <w:pPr>
        <w:spacing w:line="276" w:lineRule="auto"/>
        <w:jc w:val="both"/>
        <w:rPr>
          <w:sz w:val="24"/>
          <w:szCs w:val="24"/>
        </w:rPr>
      </w:pPr>
    </w:p>
    <w:p w14:paraId="414728F3" w14:textId="77777777" w:rsidR="008F18A3" w:rsidRPr="00F106AD" w:rsidRDefault="008F18A3" w:rsidP="002E6C5E">
      <w:pPr>
        <w:spacing w:line="276" w:lineRule="auto"/>
        <w:jc w:val="both"/>
        <w:rPr>
          <w:sz w:val="24"/>
          <w:szCs w:val="24"/>
        </w:rPr>
      </w:pPr>
    </w:p>
    <w:sectPr w:rsidR="008F18A3" w:rsidRPr="00F10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71308"/>
    <w:multiLevelType w:val="multilevel"/>
    <w:tmpl w:val="867A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85095"/>
    <w:multiLevelType w:val="multilevel"/>
    <w:tmpl w:val="737E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A2104A"/>
    <w:multiLevelType w:val="multilevel"/>
    <w:tmpl w:val="553A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B92CB0"/>
    <w:multiLevelType w:val="multilevel"/>
    <w:tmpl w:val="4AA4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3E0817"/>
    <w:multiLevelType w:val="multilevel"/>
    <w:tmpl w:val="F5A8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605464"/>
    <w:multiLevelType w:val="multilevel"/>
    <w:tmpl w:val="ACA0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F3E68"/>
    <w:multiLevelType w:val="multilevel"/>
    <w:tmpl w:val="9CAC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980476">
    <w:abstractNumId w:val="5"/>
  </w:num>
  <w:num w:numId="2" w16cid:durableId="243683077">
    <w:abstractNumId w:val="1"/>
  </w:num>
  <w:num w:numId="3" w16cid:durableId="2089687241">
    <w:abstractNumId w:val="3"/>
  </w:num>
  <w:num w:numId="4" w16cid:durableId="1150174173">
    <w:abstractNumId w:val="0"/>
  </w:num>
  <w:num w:numId="5" w16cid:durableId="1015695436">
    <w:abstractNumId w:val="2"/>
  </w:num>
  <w:num w:numId="6" w16cid:durableId="36777735">
    <w:abstractNumId w:val="4"/>
  </w:num>
  <w:num w:numId="7" w16cid:durableId="483935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F8"/>
    <w:rsid w:val="002E1440"/>
    <w:rsid w:val="002E6C5E"/>
    <w:rsid w:val="004805F8"/>
    <w:rsid w:val="0082078D"/>
    <w:rsid w:val="008F18A3"/>
    <w:rsid w:val="00D577B3"/>
    <w:rsid w:val="00DF2516"/>
    <w:rsid w:val="00F1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7FB04"/>
  <w15:chartTrackingRefBased/>
  <w15:docId w15:val="{7FDB84C5-2154-4701-A4D9-A4480AC8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0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0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0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0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0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0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0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0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0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0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05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05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05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05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05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05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0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0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0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0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0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05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05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05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0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05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05F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F18A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1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725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Goławska</dc:creator>
  <cp:keywords/>
  <dc:description/>
  <cp:lastModifiedBy>Anna Goławska</cp:lastModifiedBy>
  <cp:revision>3</cp:revision>
  <dcterms:created xsi:type="dcterms:W3CDTF">2026-03-27T12:33:00Z</dcterms:created>
  <dcterms:modified xsi:type="dcterms:W3CDTF">2026-05-04T10:50:00Z</dcterms:modified>
</cp:coreProperties>
</file>