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70BB" w14:textId="6C568F5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Kuchnia w apartamencie inwestycyjnym.  Jakie wyposażenie zapewni trwałość i spokój użytkowania? </w:t>
      </w:r>
    </w:p>
    <w:p w14:paraId="3199BB75" w14:textId="4FC5FD42" w:rsidR="003F7ECE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 apartamencie inwestycyjnym kuchnia nie jest wyłącznie elementem wykończenia. To jedna z najbardziej eksploatowanych stref: używana codziennie, przez różnych użytkowników i często bez takiej ostrożności, jaką mamy we własnym domu. Dlatego dobrze zaprojektowana kuchnia może ograniczać ryzyko  usterek , ułatwiać serwis i wspierać wartość całej inwestycji.</w:t>
      </w:r>
    </w:p>
    <w:p w14:paraId="71B9455A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Rynek nieruchomości coraz częściej patrzy na wykończenie nie tylko przez pryzmat estetyki, ale także trwałości, przewidywalności i kosztów eksploatacji. Dotyczy to szczególnie apartamentów przeznaczonych pod najem długoterminowy, krótkoterminowy, wynajem korporacyjny lub użytkowanie jako </w:t>
      </w:r>
      <w:proofErr w:type="spellStart"/>
      <w:r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>.</w:t>
      </w:r>
    </w:p>
    <w:p w14:paraId="6BA68355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Kuchnia w takim modelu pracuje intensywnie. Korzystają z niej osoby o różnych nawykach, różnym poziomie dbałości o wnętrze i różnych oczekiwaniach wobec standardu. Decyzje projektowe podjęte na początku mogą więc po kilku latach przełożyć się albo na spokój operacyjny, albo na cykliczne naprawy i utratę efektu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>.</w:t>
      </w:r>
    </w:p>
    <w:p w14:paraId="6E09349C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 kierunek myślenia wpisuje się w szerszy kontekst rynku </w:t>
      </w:r>
      <w:proofErr w:type="spellStart"/>
      <w:r>
        <w:rPr>
          <w:sz w:val="24"/>
          <w:szCs w:val="24"/>
        </w:rPr>
        <w:t>luxury</w:t>
      </w:r>
      <w:proofErr w:type="spellEnd"/>
      <w:r>
        <w:rPr>
          <w:sz w:val="24"/>
          <w:szCs w:val="24"/>
        </w:rPr>
        <w:t xml:space="preserve">. Raport </w:t>
      </w:r>
      <w:r>
        <w:rPr>
          <w:b/>
          <w:bCs/>
          <w:sz w:val="24"/>
          <w:szCs w:val="24"/>
        </w:rPr>
        <w:t xml:space="preserve">Deloitte „Global </w:t>
      </w:r>
      <w:proofErr w:type="spellStart"/>
      <w:r>
        <w:rPr>
          <w:b/>
          <w:bCs/>
          <w:sz w:val="24"/>
          <w:szCs w:val="24"/>
        </w:rPr>
        <w:t>Powers</w:t>
      </w:r>
      <w:proofErr w:type="spellEnd"/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Luxury</w:t>
      </w:r>
      <w:proofErr w:type="spellEnd"/>
      <w:r>
        <w:rPr>
          <w:b/>
          <w:bCs/>
          <w:sz w:val="24"/>
          <w:szCs w:val="24"/>
        </w:rPr>
        <w:t xml:space="preserve"> 2026”</w:t>
      </w:r>
      <w:r>
        <w:rPr>
          <w:sz w:val="24"/>
          <w:szCs w:val="24"/>
        </w:rPr>
        <w:t xml:space="preserve"> wskazuje, że w 2026 roku branża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będzie koncentrować się bardziej na wartości niż na wolumenie. Na znaczeniu zyskują jakość doświadczenia, trwałość, produktywność inwestycji i dyscyplina operacyjna. W przypadku apartamentów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oznacza to jedno: kuchnia powinna wyglądać dobrze, ale przede wszystkim musi wytrzymać intensywne użytkowanie.</w:t>
      </w:r>
    </w:p>
    <w:p w14:paraId="723431B1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Kuchnia, która wygląda dobrze, ale nie działa, szybko staje się kosztem</w:t>
      </w:r>
    </w:p>
    <w:p w14:paraId="5763383A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 apartamencie pokazowym łatwo zachwycić się frontem, kolorem blatu czy efektowną wyspą. Problem zaczyna się wtedy, gdy ta sama kuchnia ma funkcjonować przez kilka sezonów najmu, bez stałej kontroli właściciela.</w:t>
      </w:r>
    </w:p>
    <w:p w14:paraId="1470FCB0" w14:textId="77777777" w:rsidR="003F7ECE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– W apartamencie inwestycyjnym kuchnia musi być projektowana inaczej niż w prywatnym domu. Tu nie wystarczy pytanie, czy zabudowa dobrze wygląda. Trzeba zapytać, jak będzie znosiła codzienne użytkowanie przez różnych najemców, jak łatwo będzie ją serwisować i czy za kilka lat nadal będzie budowała wrażenie standardu </w:t>
      </w:r>
      <w:proofErr w:type="spellStart"/>
      <w:r>
        <w:rPr>
          <w:i/>
          <w:iCs/>
          <w:sz w:val="24"/>
          <w:szCs w:val="24"/>
        </w:rPr>
        <w:t>premium</w:t>
      </w:r>
      <w:proofErr w:type="spellEnd"/>
      <w:r>
        <w:rPr>
          <w:i/>
          <w:iCs/>
          <w:sz w:val="24"/>
          <w:szCs w:val="24"/>
        </w:rPr>
        <w:t>. Inwestor nie kupuje tylko kuchni. Kupuje przewidywalność eksploatacji</w:t>
      </w:r>
      <w:r>
        <w:rPr>
          <w:sz w:val="24"/>
          <w:szCs w:val="24"/>
        </w:rPr>
        <w:t xml:space="preserve"> – mówi Sebastian Zapora, ekspert marki Halupczok.</w:t>
      </w:r>
    </w:p>
    <w:p w14:paraId="4D9AA9D4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Największym ryzykiem są rozwiązania efektowne, ale zbyt delikatne lub niedopasowane do funkcji lokalu. Kuchnia powinna być odporna na częste otwieranie i zamykanie szafek, intensywne użytkowanie blatu, wilgoć, zmiany temperatury, uderzenia, zabrudzenia i szybkie sprzątanie między kolejnymi pobytami.</w:t>
      </w:r>
    </w:p>
    <w:p w14:paraId="41720534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Nie oznacza to rezygnacji z designu. Oznacza projektowanie tak, aby estetyka nie była sprzeczna z eksploatacją.</w:t>
      </w:r>
    </w:p>
    <w:p w14:paraId="4E3E77E7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Materiały: mniej przypadkowego efektu, więcej odporności</w:t>
      </w:r>
    </w:p>
    <w:p w14:paraId="4D8AB4DB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Pierwszym obszarem decydującym o trwałości kuchni są materiały. W apartamentach inwestycyjnych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szczególne znaczenie mają blaty, fronty, obrzeża, uchwyty lub systemy </w:t>
      </w:r>
      <w:proofErr w:type="spellStart"/>
      <w:r>
        <w:rPr>
          <w:sz w:val="24"/>
          <w:szCs w:val="24"/>
        </w:rPr>
        <w:t>bezuchwytowe</w:t>
      </w:r>
      <w:proofErr w:type="spellEnd"/>
      <w:r>
        <w:rPr>
          <w:sz w:val="24"/>
          <w:szCs w:val="24"/>
        </w:rPr>
        <w:t xml:space="preserve"> oraz elementy narażone na kontakt z wodą i wysoką temperaturą.</w:t>
      </w:r>
    </w:p>
    <w:p w14:paraId="5D490A87" w14:textId="273A2EC1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Blat powinien być odporny na plamy, zarysowania i łatwy w utrzymaniu czystości. Fronty nie mogą być wyłącznie efektowne - powinny dobrze znosić dotyk, czyszczenie i powtarzalne użytkowanie. W praktyce liczą się także detale, których najemca często nie widzi:   wytrzymałość konstrukcji mebli , zabezpieczenie krawędzi, sposób montażu,  trwałość zawiasów i prowadnic.</w:t>
      </w:r>
    </w:p>
    <w:p w14:paraId="5625B622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 apartamencie inwestycyjnym warto unikać rozwiązań wymagających wyjątkowo ostrożnej pielęgnacji. W prywatnym domu można liczyć na większą uważność użytkownika. W lokalu inwestycyjnym projekt musi zakładać realne, intensywne scenariusze użytkowania.</w:t>
      </w:r>
    </w:p>
    <w:p w14:paraId="7FC90F10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Okucia i systemy: to one pracują najwięcej</w:t>
      </w:r>
    </w:p>
    <w:p w14:paraId="5F53DB69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Drugim kluczowym obszarem są okucia, prowadnice, zawiasy, systemy cargo, podnośniki i mechanizmy otwierania. To one codziennie biorą na siebie największe obciążenie. Jeżeli są źle dobrane, przeciążone albo trudne do regulacji, szybko generują problem serwisowy.</w:t>
      </w:r>
    </w:p>
    <w:p w14:paraId="2F153C10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apartamencie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kuchnia powinna być intuicyjna. Najemca nie powinien zastanawiać się, jak otworzyć szafkę, gdzie odłożyć naczynia albo jak korzystać z wysokiej zabudowy. Im prostsza i bardziej logiczna obsługa, tym mniejsze ryzyko uszkodzeń.</w:t>
      </w:r>
    </w:p>
    <w:p w14:paraId="5CAE0163" w14:textId="77777777" w:rsidR="003F7ECE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– Serwis kuchni bardzo często zaczyna się tam, gdzie projekt był zbyt efektowny, ale za mało odporny na codzienność. Dobre okucia, prowadnice i systemy przechowywania nie są dodatkiem. W apartamencie inwestycyjnym są elementem kontroli ryzyka. Jeżeli szuflada będzie otwierana setki razy w miesiącu, jej jakość ma bezpośrednie znaczenie dla kosztów utrzymania lokalu</w:t>
      </w:r>
      <w:r>
        <w:rPr>
          <w:sz w:val="24"/>
          <w:szCs w:val="24"/>
        </w:rPr>
        <w:t xml:space="preserve"> – podkreśla Sebastian Zapora.</w:t>
      </w:r>
    </w:p>
    <w:p w14:paraId="1A78090F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Znaczenie mają także systemy cichego domykania, odporność na przeciążenia, możliwość regulacji i dostępność serwisowa. Wysokiej jakości mechanizmy pomagają utrzymać standard użytkowania i ograniczają drobne awarie, które z perspektywy najemcy mogą wpływać na ocenę całego apartamentu.</w:t>
      </w:r>
    </w:p>
    <w:p w14:paraId="0A0052FA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Układ kuchni: mniej komplikacji, więcej logiki</w:t>
      </w:r>
    </w:p>
    <w:p w14:paraId="497C0215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 kuchniach inwestycyjnych najlepiej sprawdzają się rozwiązania proste, logiczne i ergonomiczne. Nie chodzi o minimalizm za wszelką cenę, ale o ograniczenie punktów potencjalnej awarii.</w:t>
      </w:r>
    </w:p>
    <w:p w14:paraId="3568C17C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Zbyt skomplikowane systemy otwierania, trudno dostępne narożniki, mało intuicyjne podziały czy zbyt mało miejsca roboczego zwiększają ryzyko uszkodzeń i frustracji użytkownika. W apartamencie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kuchnia powinna działać bez instrukcji.</w:t>
      </w:r>
    </w:p>
    <w:p w14:paraId="0ED3946E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 zaplanować czytelne strefy: przechowywania, przygotowywania posiłków, gotowania, zmywania i odkładania. Nawet kompaktowa kuchnia powinna mieć logiczny </w:t>
      </w:r>
      <w:r>
        <w:rPr>
          <w:sz w:val="24"/>
          <w:szCs w:val="24"/>
        </w:rPr>
        <w:lastRenderedPageBreak/>
        <w:t>przepływ. To szczególnie ważne w apartamentach na wynajem krótkoterminowy, gdzie użytkownik ma zaledwie kilka dni, aby „zrozumieć” przestrzeń.</w:t>
      </w:r>
    </w:p>
    <w:p w14:paraId="65F20664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Łatwy serwis zaczyna się na etapie projektu</w:t>
      </w:r>
    </w:p>
    <w:p w14:paraId="10EC20A5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Jednym z najczęściej pomijanych aspektów jest serwisowalność. Inwestorzy analizują cenę zakupu, ale rzadziej pytają, co stanie się, gdy trzeba będzie wymienić zawias, wyregulować front, odświeżyć element zabudowy albo uzyskać dostęp do instalacji.</w:t>
      </w:r>
    </w:p>
    <w:p w14:paraId="4DAD0626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Dobrze zaprojektowana kuchnia powinna pozwalać na sprawny serwis bez demontażu dużych fragmentów zabudowy. W apartamentach inwestycyjnych liczy się czas reakcji. Każda dłuższa przerwa w użytkowaniu lokalu może oznaczać stratę przychodu lub pogorszenie doświadczenia najemcy.</w:t>
      </w:r>
    </w:p>
    <w:p w14:paraId="01D1C017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Inwestor powinien patrzeć na kuchnię w modelu kosztu całego cyklu życia, a nie tylko ceny zakupu. Tańsze rozwiązanie może być atrakcyjne na fakturze, ale jeżeli po dwóch sezonach wymaga napraw, wymiany frontów albo regularnych regulacji, zaczyna pracować przeciwko rentowności inwestycji. W segmencie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najdroższe są nie tylko awarie, ale też utrata wrażenia jakości – mówi ekspert Halupczok.</w:t>
      </w:r>
    </w:p>
    <w:p w14:paraId="66C2F57D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szczególnie ważne przy apartamentach z wyższą stawką najmu. Użytkownik płacący za standard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szybciej zauważa niedziałającą szufladę, odklejające się obrzeże, zużyty blat lub nieergonomiczny układ. Kuchnia staje się więc częścią obietnicy jakości.</w:t>
      </w:r>
    </w:p>
    <w:p w14:paraId="6050B306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Czego unikać w kuchni do apartamentu inwestycyjnego?</w:t>
      </w:r>
    </w:p>
    <w:p w14:paraId="12F0CC44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Najczęstszym błędem jest kopiowanie rozwiązań z prywatnych domów do lokali inwestycyjnych. Kuchnia w domu jednorodzinnym może być bardziej spersonalizowana i podporządkowana rytuałom właściciela. Kuchnia w apartamencie inwestycyjnym powinna być bardziej uniwersalna, odporna i intuicyjna.</w:t>
      </w:r>
    </w:p>
    <w:p w14:paraId="3AD91370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Ryzykowne są rozwiązania trudne w czyszczeniu, zbyt ciemne powierzchnie podatne na widoczne ślady, nadmiar otwartych półek, delikatne uchwyty, za mała ilość miejsca do przechowywania oraz układ, który dobrze wygląda na wizualizacji, ale nie wspiera codziennego użytkowania.</w:t>
      </w:r>
    </w:p>
    <w:p w14:paraId="34CB7526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Warto uważać też na zbyt mocno trendowe decyzje. Apartament inwestycyjny powinien starzeć się dobrze wizualnie. Zbyt sezonowa kolorystyka lub charakterystyczne detale mogą szybciej się opatrzyć i obniżyć uniwersalność wnętrza.</w:t>
      </w:r>
    </w:p>
    <w:p w14:paraId="7C59F4E3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Kuchnia jako element wartości apartamentu</w:t>
      </w:r>
    </w:p>
    <w:p w14:paraId="2214B09D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segmencie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kuchnia często pełni funkcję „testu jakości” całej nieruchomości. To w niej użytkownik sprawdza, czy apartament jest tylko dobrze sfotografowany, czy rzeczywiście dopracowany. Dobre materiały, cicha praca szuflad, logiczny układ i łatwość użytkowania budują poczucie solidności.</w:t>
      </w:r>
    </w:p>
    <w:p w14:paraId="0EC82C2A" w14:textId="7E20591B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Dlatego kuchnia w apartamencie inwestycyjnym powinna być traktowana jako narzędzie zarządzania wartością. Może ograniczać  serwis, wspierać pozytywne opinie najemców, zmniejszać koszty obsługi i wydłużać czas, w którym wnętrze wygląda świeżo.</w:t>
      </w:r>
    </w:p>
    <w:p w14:paraId="3052F26B" w14:textId="77777777" w:rsidR="003F7EC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tym sensie projekt kuchni przestaje być decyzją estetyczną. Staje się decyzją operacyjną.</w:t>
      </w:r>
    </w:p>
    <w:p w14:paraId="792ABE52" w14:textId="77777777" w:rsidR="003F7ECE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decyzji, które ograniczają ryzyko serwisowe</w:t>
      </w:r>
    </w:p>
    <w:p w14:paraId="77D44C9E" w14:textId="77777777" w:rsidR="003F7EC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Wybór blatów odpornych na plamy, temperaturę i intensywne użytkowanie. </w:t>
      </w:r>
    </w:p>
    <w:p w14:paraId="268C3AEB" w14:textId="77777777" w:rsidR="003F7EC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Dobrej jakości prowadnice, zawiasy, cargo i systemy cichego domykania. </w:t>
      </w:r>
    </w:p>
    <w:p w14:paraId="6CBD040A" w14:textId="77777777" w:rsidR="003F7EC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Prosty, intuicyjny układ stref: przechowywanie, zmywanie, przygotowanie, gotowanie. </w:t>
      </w:r>
    </w:p>
    <w:p w14:paraId="2A50D617" w14:textId="77777777" w:rsidR="003F7EC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Materiały łatwe w czyszczeniu i odporne na częste sprzątanie. </w:t>
      </w:r>
    </w:p>
    <w:p w14:paraId="7A31FDE7" w14:textId="77777777" w:rsidR="003F7EC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Projekt uwzględniający dostęp serwisowy do elementów technicznych i instalacyjnych. </w:t>
      </w:r>
    </w:p>
    <w:sectPr w:rsidR="003F7EC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41C3"/>
    <w:multiLevelType w:val="multilevel"/>
    <w:tmpl w:val="5300A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416154"/>
    <w:multiLevelType w:val="multilevel"/>
    <w:tmpl w:val="5DA0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47811">
    <w:abstractNumId w:val="1"/>
  </w:num>
  <w:num w:numId="2" w16cid:durableId="181594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E"/>
    <w:rsid w:val="003F7ECE"/>
    <w:rsid w:val="006E7290"/>
    <w:rsid w:val="00F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203D"/>
  <w15:docId w15:val="{56E082AE-0E5C-4531-A64A-A9B7A2FC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F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F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F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F6D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F6D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F6D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F6D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F6D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F6D6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F6D6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F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F6D6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F6D6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F6D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D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F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D6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D6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D6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oprawka">
    <w:name w:val="Revision"/>
    <w:hidden/>
    <w:uiPriority w:val="99"/>
    <w:semiHidden/>
    <w:rsid w:val="006E729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1155</Words>
  <Characters>7629</Characters>
  <Application>Microsoft Office Word</Application>
  <DocSecurity>0</DocSecurity>
  <Lines>107</Lines>
  <Paragraphs>37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dc:description/>
  <cp:lastModifiedBy>Anna Goławska</cp:lastModifiedBy>
  <cp:revision>4</cp:revision>
  <dcterms:created xsi:type="dcterms:W3CDTF">2026-05-22T06:55:00Z</dcterms:created>
  <dcterms:modified xsi:type="dcterms:W3CDTF">2026-05-27T08:04:00Z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