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CHILLBERRY po rebrandingu. Polska marka chce budować kategorię mrożonych przekąsek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CHILLBERRY, polska marka mrożonych owoców w czekoladzie, przechodzi relaunch. Zmiana obejmuje nową identyfikację wizualną, odświeżone opakowania oraz nowy język komunikacji. Marka chce mocniej zaznaczyć swoją obecność w kategorii przekąsek premium i budować rozpoznawalność segmentu fruit-based snacks.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xobqh4dvzwnu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Rebranding obejmuje całą komunikację marki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Rebranding CHILLBERRY obejmuje kluczowe punkty styku z konsumentem: logotyp, system opakowań, kolorystykę, komunikację produktową oraz kampanię relaunchową pod hasłem „Tego lata…”. Nowa odsłona marki ma lepiej pokazywać charakter produktu: duże kawałki mrożonych owoców pokryte prawdziwą czekoladą.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Zależało nam na tym, żeby nowa identyfikacja jasno pokazywała, czym jest nasz produkt: prawdziwe owoce, prawdziwa czekolada i doświadczenie przekąski inne niż w klasycznych słodyczach. To zmiana, która ma wzmacniać zarówno rozpoznawalność marki, jak i jej potencjał handlow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y – mówi Łukasz Kozieł, CEO CHILLBERRY.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q9yvwe7mxjww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Nowe opakowania mają zwiększyć widoczność na półce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Nowe opakowania zostały zaprojektowane z myślą o większej widoczności na półce i szybszym rozpoznaniu smaków. System opiera się na mocnym bloku logo, intensywnych kolorach wariantów smakowych i apetycznej fotografii owoców. Marka podkreśla prosty skład i sensoryczny kontrast: chłodny owoc oraz czekoladę. Nowa identyfikacja ma również pomóc konsumentom szybciej zrozumieć kategorię produktu i wyróżnić CHILLBERRY na styku słodyczy, mrożonych deserów i impulsowych przekąsek premium.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9e78rdxcp6gx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Kampania „Tego lata…” bez generatywnego AI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Centralnym elementem kampanii jest narracyjny spot wideo z udziałem autentycznych bohaterów. Marka świadomie zrezygnowała z wykorzystania generatywnego AI w warstwie kreatywnej. Decyzja ta jest częścią szerszej narracji o autentyczności i odpowiedzią na zjawisko „AI fatigue”, czyli zmęczenia odbiorców sztucznością, powtarzalnym contentem i obrazami tworzonymi pod algorytmy.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W tej kampanii nie chodziło o efekt specjalny, tylko o prawdziwy moment. CHILLBERRY mówi o real fruit, real chocolate, real moments i real people, więc sposób produkcji musiał być z tym spójny. Zamiast generować perfekcyjny, ale chłodny świat, postawiliśmy na ludzi, plan zdjęciowy, przypadek, energię lata i sytuacje, które naprawdę można poczuć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mówi Maciej Kozieł, Marketing Manager w CHILLBERRY.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y7h7hi5euyj6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Marka wykorzystuje konwencję trailera filmowego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Kampania „Tego lata…” wykorzystuje język zwiastunów wakacyjnych premier. Hasło działa jak otwarte zdanie, które można rozwijać w różnych kanałach: od spotu, przez social media, po materiały POS i działania wspierające sprzedaż. Marka pokazuje kontrast między światem tworzonym „pod social media” a prawdziwymi, spontanicznymi chwilami. W komunikacji ważną rolę pełnią także materiały zza kulis produkcji, które CHILLBERRY traktuje jako integralny element kampanii.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bookmarkStart w:colFirst="0" w:colLast="0" w:name="_9t2qpycgwzcc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CHILLBERRY chce spopularyzować kategorię fruit-based snacks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Rebranding ma również wymiar biznesowy. Nowa identyfikacja i opakowania mają zwiększyć czytelność oferty, ułatwić konsumentom zrozumienie kategorii i wesprzeć decyzje zakupowe w kanale handlowym.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Naszym celem jest umocnienie pozycji naszej marki. Ma ona być łatwa do zauważenia, prosta do zrozumienia i zapamiętywalna. CHILLBERRY ma być świeżą alternatywą dla osób, które szukają czegoś przyjemnego, ale mniej oczywistego niż klasyczna słodycz. Rebranding porządkuje ten kierunek i daje nam mocniejszą podstawę do dalszego rozwoju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dodaje Łukasz Kozieł.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Kampania rebrandingowa będzie prowadzona w kanałach digitalowych, społecznościowych i sprzedażowych. Marka zakłada również wykorzystanie nowych materiałów w komunikacji trade oraz w punktach sprzedaży.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