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9006" w14:textId="741CB991" w:rsidR="003960B4" w:rsidRPr="003960B4" w:rsidRDefault="003960B4" w:rsidP="003960B4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3960B4">
        <w:rPr>
          <w:rFonts w:ascii="Calibri" w:hAnsi="Calibri" w:cs="Calibri"/>
          <w:b/>
          <w:bCs/>
          <w:sz w:val="20"/>
          <w:szCs w:val="20"/>
        </w:rPr>
        <w:t>Warszawa, czerwiec 2026</w:t>
      </w:r>
    </w:p>
    <w:p w14:paraId="6A810A5A" w14:textId="77777777" w:rsidR="003960B4" w:rsidRDefault="003960B4" w:rsidP="003960B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C3C5D5" w14:textId="54EFE26A" w:rsidR="003960B4" w:rsidRDefault="003960B4" w:rsidP="003960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960B4">
        <w:rPr>
          <w:rFonts w:ascii="Calibri" w:hAnsi="Calibri" w:cs="Calibri"/>
          <w:b/>
          <w:bCs/>
          <w:sz w:val="24"/>
          <w:szCs w:val="24"/>
        </w:rPr>
        <w:t xml:space="preserve">Smart </w:t>
      </w:r>
      <w:r>
        <w:rPr>
          <w:rFonts w:ascii="Calibri" w:hAnsi="Calibri" w:cs="Calibri"/>
          <w:b/>
          <w:bCs/>
          <w:sz w:val="24"/>
          <w:szCs w:val="24"/>
        </w:rPr>
        <w:t>E</w:t>
      </w:r>
      <w:r w:rsidRPr="003960B4">
        <w:rPr>
          <w:rFonts w:ascii="Calibri" w:hAnsi="Calibri" w:cs="Calibri"/>
          <w:b/>
          <w:bCs/>
          <w:sz w:val="24"/>
          <w:szCs w:val="24"/>
        </w:rPr>
        <w:t xml:space="preserve">nergy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</w:t>
      </w:r>
      <w:r w:rsidRPr="003960B4">
        <w:rPr>
          <w:rFonts w:ascii="Calibri" w:hAnsi="Calibri" w:cs="Calibri"/>
          <w:b/>
          <w:bCs/>
          <w:sz w:val="24"/>
          <w:szCs w:val="24"/>
        </w:rPr>
        <w:t>howcase</w:t>
      </w:r>
      <w:proofErr w:type="spellEnd"/>
      <w:r w:rsidRPr="003960B4">
        <w:rPr>
          <w:rFonts w:ascii="Calibri" w:hAnsi="Calibri" w:cs="Calibri"/>
          <w:b/>
          <w:bCs/>
          <w:sz w:val="24"/>
          <w:szCs w:val="24"/>
        </w:rPr>
        <w:t xml:space="preserve"> w </w:t>
      </w:r>
      <w:r>
        <w:rPr>
          <w:rFonts w:ascii="Calibri" w:hAnsi="Calibri" w:cs="Calibri"/>
          <w:b/>
          <w:bCs/>
          <w:sz w:val="24"/>
          <w:szCs w:val="24"/>
        </w:rPr>
        <w:t>W</w:t>
      </w:r>
      <w:r w:rsidRPr="003960B4">
        <w:rPr>
          <w:rFonts w:ascii="Calibri" w:hAnsi="Calibri" w:cs="Calibri"/>
          <w:b/>
          <w:bCs/>
          <w:sz w:val="24"/>
          <w:szCs w:val="24"/>
        </w:rPr>
        <w:t>arszawie. Tajwańskie firmy zaprezentują rozwiązania dla sektora energii</w:t>
      </w:r>
    </w:p>
    <w:p w14:paraId="7EA6A08F" w14:textId="72B43A29" w:rsidR="003960B4" w:rsidRPr="003960B4" w:rsidRDefault="003960B4" w:rsidP="003960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960B4">
        <w:rPr>
          <w:rFonts w:ascii="Calibri" w:hAnsi="Calibri" w:cs="Calibri"/>
          <w:b/>
          <w:bCs/>
          <w:sz w:val="24"/>
          <w:szCs w:val="24"/>
        </w:rPr>
        <w:t xml:space="preserve">Jak magazynować energię, stabilizować sieci elektroenergetyczne i rozwijać </w:t>
      </w:r>
      <w:proofErr w:type="spellStart"/>
      <w:r w:rsidRPr="003960B4">
        <w:rPr>
          <w:rFonts w:ascii="Calibri" w:hAnsi="Calibri" w:cs="Calibri"/>
          <w:b/>
          <w:bCs/>
          <w:sz w:val="24"/>
          <w:szCs w:val="24"/>
        </w:rPr>
        <w:t>elektromobilność</w:t>
      </w:r>
      <w:proofErr w:type="spellEnd"/>
      <w:r w:rsidRPr="003960B4">
        <w:rPr>
          <w:rFonts w:ascii="Calibri" w:hAnsi="Calibri" w:cs="Calibri"/>
          <w:b/>
          <w:bCs/>
          <w:sz w:val="24"/>
          <w:szCs w:val="24"/>
        </w:rPr>
        <w:t xml:space="preserve">? Odpowiedzi na te pytania będą prezentowane podczas Smart Energy </w:t>
      </w:r>
      <w:proofErr w:type="spellStart"/>
      <w:r w:rsidRPr="003960B4">
        <w:rPr>
          <w:rFonts w:ascii="Calibri" w:hAnsi="Calibri" w:cs="Calibri"/>
          <w:b/>
          <w:bCs/>
          <w:sz w:val="24"/>
          <w:szCs w:val="24"/>
        </w:rPr>
        <w:t>Showcase</w:t>
      </w:r>
      <w:proofErr w:type="spellEnd"/>
      <w:r w:rsidRPr="003960B4">
        <w:rPr>
          <w:rFonts w:ascii="Calibri" w:hAnsi="Calibri" w:cs="Calibri"/>
          <w:b/>
          <w:bCs/>
          <w:sz w:val="24"/>
          <w:szCs w:val="24"/>
        </w:rPr>
        <w:t xml:space="preserve"> – specjalnej strefy poświęconej nowoczesnej energetyce, która będzie jednym z głównych elementów Taiwan Expo Europe 2026. W dniach 22–24 czerwca w </w:t>
      </w:r>
      <w:r w:rsidR="00867F84">
        <w:rPr>
          <w:rFonts w:ascii="Calibri" w:hAnsi="Calibri" w:cs="Calibri"/>
          <w:b/>
          <w:bCs/>
          <w:sz w:val="24"/>
          <w:szCs w:val="24"/>
        </w:rPr>
        <w:t>w</w:t>
      </w:r>
      <w:r w:rsidRPr="003960B4">
        <w:rPr>
          <w:rFonts w:ascii="Calibri" w:hAnsi="Calibri" w:cs="Calibri"/>
          <w:b/>
          <w:bCs/>
          <w:sz w:val="24"/>
          <w:szCs w:val="24"/>
        </w:rPr>
        <w:t>arszawskim EXPO XXI swoje rozwiązania zaprezentuje 13 firm z Tajwanu rozwijających technologie dla sektora energii.</w:t>
      </w:r>
    </w:p>
    <w:p w14:paraId="64754706" w14:textId="17907E98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>Organizowane przez Tajwańskie Ministerstwo Gospodarki, International Trade Administration</w:t>
      </w:r>
      <w:r>
        <w:rPr>
          <w:rFonts w:ascii="Calibri" w:hAnsi="Calibri" w:cs="Calibri"/>
          <w:sz w:val="24"/>
          <w:szCs w:val="24"/>
        </w:rPr>
        <w:t xml:space="preserve"> </w:t>
      </w:r>
      <w:r w:rsidRPr="006F6545">
        <w:rPr>
          <w:rFonts w:ascii="Calibri" w:hAnsi="Calibri" w:cs="Calibri"/>
          <w:sz w:val="24"/>
          <w:szCs w:val="24"/>
        </w:rPr>
        <w:t xml:space="preserve">oraz Taiwan </w:t>
      </w:r>
      <w:proofErr w:type="spellStart"/>
      <w:r w:rsidRPr="006F6545">
        <w:rPr>
          <w:rFonts w:ascii="Calibri" w:hAnsi="Calibri" w:cs="Calibri"/>
          <w:sz w:val="24"/>
          <w:szCs w:val="24"/>
        </w:rPr>
        <w:t>External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Trade Development </w:t>
      </w:r>
      <w:proofErr w:type="spellStart"/>
      <w:r w:rsidRPr="006F6545">
        <w:rPr>
          <w:rFonts w:ascii="Calibri" w:hAnsi="Calibri" w:cs="Calibri"/>
          <w:sz w:val="24"/>
          <w:szCs w:val="24"/>
        </w:rPr>
        <w:t>Council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wydarzenie ma przybliżyć europejskim odbiorcom technologie rozwijane przez firmy z jednego z najbardziej zaawansowanych technologicznie rynków świata.</w:t>
      </w:r>
    </w:p>
    <w:p w14:paraId="02329FA1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 xml:space="preserve">W centrum uwagi znajdą się rozwiązania związane z magazynowaniem energii, inteligentnym zarządzaniem sieciami elektroenergetycznymi, </w:t>
      </w:r>
      <w:proofErr w:type="spellStart"/>
      <w:r w:rsidRPr="006F6545">
        <w:rPr>
          <w:rFonts w:ascii="Calibri" w:hAnsi="Calibri" w:cs="Calibri"/>
          <w:sz w:val="24"/>
          <w:szCs w:val="24"/>
        </w:rPr>
        <w:t>elektromobilnością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oraz gospodarką obiegu zamkniętego.</w:t>
      </w:r>
    </w:p>
    <w:p w14:paraId="6B228CEC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>Wśród prezentowanych technologii znajdą się m.in. magazyny energii (BESS), systemy zarządzania energią (EMS), infrastruktura ładowania pojazdów elektrycznych, baterie sodowo-jonowe nowej generacji, rozwiązania dla inteligentnych sieci elektroenergetycznych oraz technologie wspierające recykling baterii.</w:t>
      </w:r>
    </w:p>
    <w:p w14:paraId="278524BC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 xml:space="preserve">Pawilon Smart Energy </w:t>
      </w:r>
      <w:proofErr w:type="spellStart"/>
      <w:r w:rsidRPr="006F6545">
        <w:rPr>
          <w:rFonts w:ascii="Calibri" w:hAnsi="Calibri" w:cs="Calibri"/>
          <w:sz w:val="24"/>
          <w:szCs w:val="24"/>
        </w:rPr>
        <w:t>Showcase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został zaprojektowany wokół koncepcji „Energy </w:t>
      </w:r>
      <w:proofErr w:type="spellStart"/>
      <w:r w:rsidRPr="006F6545">
        <w:rPr>
          <w:rFonts w:ascii="Calibri" w:hAnsi="Calibri" w:cs="Calibri"/>
          <w:sz w:val="24"/>
          <w:szCs w:val="24"/>
        </w:rPr>
        <w:t>Loop</w:t>
      </w:r>
      <w:proofErr w:type="spellEnd"/>
      <w:r w:rsidRPr="006F6545">
        <w:rPr>
          <w:rFonts w:ascii="Calibri" w:hAnsi="Calibri" w:cs="Calibri"/>
          <w:sz w:val="24"/>
          <w:szCs w:val="24"/>
        </w:rPr>
        <w:t>”, pokazującej zależności pomiędzy poszczególnymi elementami nowoczesnego systemu energetycznego – od wytwarzania energii ze źródeł odnawialnych, przez jej magazynowanie i dystrybucję, po wykorzystanie przez odbiorców końcowych.</w:t>
      </w:r>
    </w:p>
    <w:p w14:paraId="39DF198A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>Zwiedzający będą mogli odwiedzić trzy strefy tematyczne:</w:t>
      </w:r>
    </w:p>
    <w:p w14:paraId="3EE3836C" w14:textId="77777777" w:rsidR="003960B4" w:rsidRPr="006F6545" w:rsidRDefault="003960B4" w:rsidP="003960B4">
      <w:pPr>
        <w:rPr>
          <w:rFonts w:ascii="Calibri" w:hAnsi="Calibri" w:cs="Calibri"/>
          <w:sz w:val="24"/>
          <w:szCs w:val="24"/>
          <w:lang w:val="en-GB"/>
        </w:rPr>
      </w:pPr>
      <w:r w:rsidRPr="006F6545">
        <w:rPr>
          <w:rFonts w:ascii="Calibri" w:hAnsi="Calibri" w:cs="Calibri"/>
          <w:sz w:val="24"/>
          <w:szCs w:val="24"/>
          <w:lang w:val="en-GB"/>
        </w:rPr>
        <w:t>• Zero-Carbon Smart Home</w:t>
      </w:r>
      <w:r w:rsidRPr="006F6545">
        <w:rPr>
          <w:rFonts w:ascii="Calibri" w:hAnsi="Calibri" w:cs="Calibri"/>
          <w:sz w:val="24"/>
          <w:szCs w:val="24"/>
          <w:lang w:val="en-GB"/>
        </w:rPr>
        <w:br/>
        <w:t>• Agrivoltaics</w:t>
      </w:r>
      <w:r w:rsidRPr="006F6545">
        <w:rPr>
          <w:rFonts w:ascii="Calibri" w:hAnsi="Calibri" w:cs="Calibri"/>
          <w:sz w:val="24"/>
          <w:szCs w:val="24"/>
          <w:lang w:val="en-GB"/>
        </w:rPr>
        <w:br/>
        <w:t>• Urban Grid Infrastructure</w:t>
      </w:r>
    </w:p>
    <w:p w14:paraId="39359A3B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>Prezentowane rozwiązania odpowiadają na wyzwania, z którymi mierzą się dziś europejskie systemy energetyczne. Dotyczy to przede wszystkim integracji odnawialnych źródeł energii, zwiększania elastyczności sieci, rozwoju magazynów energii oraz elektryfikacji transportu.</w:t>
      </w:r>
    </w:p>
    <w:p w14:paraId="586A94A9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>Wiele prezentowanych technologii spełnia europejskie normy i wymagania certyfikacyjne, a część z nich jest już wykorzystywana w projektach realizowanych na rynku europejskim.</w:t>
      </w:r>
    </w:p>
    <w:p w14:paraId="0BD5FF53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 xml:space="preserve">Tajwańskie firmy są obecne również w Polsce. Przykładem jest realizowany pod Poznaniem projekt magazynowania energii firmy DIGI-TRIUMPH Technology czy współpraca Formosa Smart Energy i SKB </w:t>
      </w:r>
      <w:proofErr w:type="spellStart"/>
      <w:r w:rsidRPr="006F6545">
        <w:rPr>
          <w:rFonts w:ascii="Calibri" w:hAnsi="Calibri" w:cs="Calibri"/>
          <w:sz w:val="24"/>
          <w:szCs w:val="24"/>
        </w:rPr>
        <w:t>Group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w obszarze magazynowania energii oraz </w:t>
      </w:r>
      <w:proofErr w:type="spellStart"/>
      <w:r w:rsidRPr="006F6545">
        <w:rPr>
          <w:rFonts w:ascii="Calibri" w:hAnsi="Calibri" w:cs="Calibri"/>
          <w:sz w:val="24"/>
          <w:szCs w:val="24"/>
        </w:rPr>
        <w:t>elektromobilności</w:t>
      </w:r>
      <w:proofErr w:type="spellEnd"/>
      <w:r w:rsidRPr="006F6545">
        <w:rPr>
          <w:rFonts w:ascii="Calibri" w:hAnsi="Calibri" w:cs="Calibri"/>
          <w:sz w:val="24"/>
          <w:szCs w:val="24"/>
        </w:rPr>
        <w:t>.</w:t>
      </w:r>
    </w:p>
    <w:p w14:paraId="2BB0C428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lastRenderedPageBreak/>
        <w:t xml:space="preserve">Smart Energy </w:t>
      </w:r>
      <w:proofErr w:type="spellStart"/>
      <w:r w:rsidRPr="006F6545">
        <w:rPr>
          <w:rFonts w:ascii="Calibri" w:hAnsi="Calibri" w:cs="Calibri"/>
          <w:sz w:val="24"/>
          <w:szCs w:val="24"/>
        </w:rPr>
        <w:t>Showcase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będzie nie tylko miejscem prezentacji technologii, ale również przestrzenią do spotkań biznesowych. Organizatorzy zapowiadają udział przedstawicieli sektora energetycznego, przemysłu, administracji publicznej, samorządów oraz inwestorów zainteresowanych rozwojem nowoczesnej infrastruktury energetycznej.</w:t>
      </w:r>
    </w:p>
    <w:p w14:paraId="3762046E" w14:textId="77777777" w:rsidR="003960B4" w:rsidRPr="006F6545" w:rsidRDefault="003960B4" w:rsidP="003960B4">
      <w:pPr>
        <w:jc w:val="both"/>
        <w:rPr>
          <w:rFonts w:ascii="Calibri" w:hAnsi="Calibri" w:cs="Calibri"/>
          <w:sz w:val="24"/>
          <w:szCs w:val="24"/>
        </w:rPr>
      </w:pPr>
      <w:r w:rsidRPr="006F6545">
        <w:rPr>
          <w:rFonts w:ascii="Calibri" w:hAnsi="Calibri" w:cs="Calibri"/>
          <w:sz w:val="24"/>
          <w:szCs w:val="24"/>
        </w:rPr>
        <w:t xml:space="preserve">W programie wydarzenia znalazły się również oprowadzania po pawilonie, spotkania </w:t>
      </w:r>
      <w:proofErr w:type="spellStart"/>
      <w:r w:rsidRPr="006F6545">
        <w:rPr>
          <w:rFonts w:ascii="Calibri" w:hAnsi="Calibri" w:cs="Calibri"/>
          <w:sz w:val="24"/>
          <w:szCs w:val="24"/>
        </w:rPr>
        <w:t>networkingowe</w:t>
      </w:r>
      <w:proofErr w:type="spellEnd"/>
      <w:r w:rsidRPr="006F6545">
        <w:rPr>
          <w:rFonts w:ascii="Calibri" w:hAnsi="Calibri" w:cs="Calibri"/>
          <w:sz w:val="24"/>
          <w:szCs w:val="24"/>
        </w:rPr>
        <w:t xml:space="preserve"> oraz możliwość rozmów z przedstawicielami wystawców i ekspertami z branży energetycznej.</w:t>
      </w:r>
    </w:p>
    <w:p w14:paraId="2CEC4602" w14:textId="77777777" w:rsidR="0082078D" w:rsidRDefault="0082078D"/>
    <w:sectPr w:rsidR="008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B4"/>
    <w:rsid w:val="00207424"/>
    <w:rsid w:val="003960B4"/>
    <w:rsid w:val="00536EB5"/>
    <w:rsid w:val="0082078D"/>
    <w:rsid w:val="008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311C"/>
  <w15:chartTrackingRefBased/>
  <w15:docId w15:val="{DEFA14A7-56C9-4FF2-828E-0398ECA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0B4"/>
  </w:style>
  <w:style w:type="paragraph" w:styleId="Nagwek1">
    <w:name w:val="heading 1"/>
    <w:basedOn w:val="Normalny"/>
    <w:next w:val="Normalny"/>
    <w:link w:val="Nagwek1Znak"/>
    <w:uiPriority w:val="9"/>
    <w:qFormat/>
    <w:rsid w:val="00396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3</cp:revision>
  <dcterms:created xsi:type="dcterms:W3CDTF">2026-06-12T10:26:00Z</dcterms:created>
  <dcterms:modified xsi:type="dcterms:W3CDTF">2026-06-12T10:37:00Z</dcterms:modified>
</cp:coreProperties>
</file>