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641A9" w14:textId="46A87548" w:rsidR="00D53AD0" w:rsidRPr="00D53AD0" w:rsidRDefault="00D53AD0" w:rsidP="00D53AD0">
      <w:pPr>
        <w:jc w:val="both"/>
        <w:rPr>
          <w:b/>
          <w:bCs/>
          <w:sz w:val="24"/>
          <w:szCs w:val="24"/>
        </w:rPr>
      </w:pPr>
      <w:r w:rsidRPr="00D53AD0">
        <w:rPr>
          <w:b/>
          <w:bCs/>
          <w:sz w:val="24"/>
          <w:szCs w:val="24"/>
        </w:rPr>
        <w:t xml:space="preserve">Może wyglądać jak </w:t>
      </w:r>
      <w:proofErr w:type="spellStart"/>
      <w:r w:rsidRPr="00D53AD0">
        <w:rPr>
          <w:b/>
          <w:bCs/>
          <w:sz w:val="24"/>
          <w:szCs w:val="24"/>
        </w:rPr>
        <w:t>influencer</w:t>
      </w:r>
      <w:proofErr w:type="spellEnd"/>
      <w:r w:rsidRPr="00D53AD0">
        <w:rPr>
          <w:b/>
          <w:bCs/>
          <w:sz w:val="24"/>
          <w:szCs w:val="24"/>
        </w:rPr>
        <w:t>. Ale nie powie, jak naprawdę smakuje produkt</w:t>
      </w:r>
    </w:p>
    <w:p w14:paraId="7E5C2347" w14:textId="77777777" w:rsidR="00D53AD0" w:rsidRPr="00D53AD0" w:rsidRDefault="00D53AD0" w:rsidP="00D53AD0">
      <w:pPr>
        <w:jc w:val="both"/>
        <w:rPr>
          <w:b/>
          <w:bCs/>
          <w:sz w:val="24"/>
          <w:szCs w:val="24"/>
        </w:rPr>
      </w:pPr>
      <w:r w:rsidRPr="00D53AD0">
        <w:rPr>
          <w:b/>
          <w:bCs/>
          <w:sz w:val="24"/>
          <w:szCs w:val="24"/>
        </w:rPr>
        <w:t>Wirtualni twórcy coraz śmielej wchodzą do marketingu, ale są kategorie, w których technologia szybko trafia na granicę wiarygodności. Jedzenie, kosmetyki czy suplementy nadal wymagają czegoś, czego AI nie ma – własnego doświadczenia.</w:t>
      </w:r>
    </w:p>
    <w:p w14:paraId="2FC252C1" w14:textId="77777777" w:rsidR="00D53AD0" w:rsidRPr="00D53AD0" w:rsidRDefault="00D53AD0" w:rsidP="00D53AD0">
      <w:pPr>
        <w:jc w:val="both"/>
        <w:rPr>
          <w:sz w:val="24"/>
          <w:szCs w:val="24"/>
        </w:rPr>
      </w:pPr>
      <w:r w:rsidRPr="00D53AD0">
        <w:rPr>
          <w:sz w:val="24"/>
          <w:szCs w:val="24"/>
        </w:rPr>
        <w:t xml:space="preserve">Jeszcze niedawno największe emocje budziło pytanie, czy sztuczna inteligencja zastąpi </w:t>
      </w:r>
      <w:proofErr w:type="spellStart"/>
      <w:r w:rsidRPr="00D53AD0">
        <w:rPr>
          <w:sz w:val="24"/>
          <w:szCs w:val="24"/>
        </w:rPr>
        <w:t>influencerów</w:t>
      </w:r>
      <w:proofErr w:type="spellEnd"/>
      <w:r w:rsidRPr="00D53AD0">
        <w:rPr>
          <w:sz w:val="24"/>
          <w:szCs w:val="24"/>
        </w:rPr>
        <w:t>. Dziś coraz więcej marek zadaje sobie inne pytanie: czy odbiorcy uwierzą rekomendacji produktu, którego wirtualny twórca nigdy nie spróbował ani nie użył?</w:t>
      </w:r>
    </w:p>
    <w:p w14:paraId="13B92E2C" w14:textId="371718A6" w:rsidR="00D53AD0" w:rsidRPr="00D53AD0" w:rsidRDefault="00D53AD0" w:rsidP="00D53AD0">
      <w:pPr>
        <w:jc w:val="both"/>
        <w:rPr>
          <w:sz w:val="24"/>
          <w:szCs w:val="24"/>
        </w:rPr>
      </w:pPr>
      <w:r w:rsidRPr="00D53AD0">
        <w:rPr>
          <w:sz w:val="24"/>
          <w:szCs w:val="24"/>
        </w:rPr>
        <w:t xml:space="preserve">Dla branży food i </w:t>
      </w:r>
      <w:proofErr w:type="spellStart"/>
      <w:r w:rsidRPr="00D53AD0">
        <w:rPr>
          <w:sz w:val="24"/>
          <w:szCs w:val="24"/>
        </w:rPr>
        <w:t>beauty</w:t>
      </w:r>
      <w:proofErr w:type="spellEnd"/>
      <w:r w:rsidRPr="00D53AD0">
        <w:rPr>
          <w:sz w:val="24"/>
          <w:szCs w:val="24"/>
        </w:rPr>
        <w:t xml:space="preserve"> odpowiedź wcale nie jest oczywista.</w:t>
      </w:r>
      <w:r w:rsidRPr="00D53AD0">
        <w:rPr>
          <w:sz w:val="24"/>
          <w:szCs w:val="24"/>
        </w:rPr>
        <w:t xml:space="preserve"> </w:t>
      </w:r>
      <w:r w:rsidRPr="00D53AD0">
        <w:rPr>
          <w:sz w:val="24"/>
          <w:szCs w:val="24"/>
        </w:rPr>
        <w:t>AI potrafi stworzyć perfekcyjne zdjęcie deseru, opowiedzieć o aromacie kawy czy pokazać spektakularny efekt stosowania kosmetyku. Nie ma jednak zmysłów, skóry ani codziennych doświadczeń, które stoją za prawdziwą opinią konsumenta.</w:t>
      </w:r>
      <w:r w:rsidRPr="00D53AD0">
        <w:rPr>
          <w:sz w:val="24"/>
          <w:szCs w:val="24"/>
        </w:rPr>
        <w:t xml:space="preserve"> </w:t>
      </w:r>
      <w:r w:rsidRPr="00D53AD0">
        <w:rPr>
          <w:sz w:val="24"/>
          <w:szCs w:val="24"/>
        </w:rPr>
        <w:t>I właśnie tutaj zaczyna się największe wyzwanie dla marketingu.</w:t>
      </w:r>
    </w:p>
    <w:p w14:paraId="422CF77F" w14:textId="77777777" w:rsidR="00D53AD0" w:rsidRPr="00D53AD0" w:rsidRDefault="00D53AD0" w:rsidP="00D53AD0">
      <w:pPr>
        <w:jc w:val="both"/>
        <w:rPr>
          <w:b/>
          <w:bCs/>
          <w:sz w:val="24"/>
          <w:szCs w:val="24"/>
        </w:rPr>
      </w:pPr>
      <w:r w:rsidRPr="00D53AD0">
        <w:rPr>
          <w:b/>
          <w:bCs/>
          <w:sz w:val="24"/>
          <w:szCs w:val="24"/>
        </w:rPr>
        <w:t>Nie każda kategoria wybacza fikcję</w:t>
      </w:r>
    </w:p>
    <w:p w14:paraId="4AD915F5" w14:textId="4BEE0666" w:rsidR="00D53AD0" w:rsidRPr="00D53AD0" w:rsidRDefault="00D53AD0" w:rsidP="00D53AD0">
      <w:pPr>
        <w:jc w:val="both"/>
        <w:rPr>
          <w:sz w:val="24"/>
          <w:szCs w:val="24"/>
        </w:rPr>
      </w:pPr>
      <w:r w:rsidRPr="00D53AD0">
        <w:rPr>
          <w:sz w:val="24"/>
          <w:szCs w:val="24"/>
        </w:rPr>
        <w:t xml:space="preserve">Coraz więcej badań pokazuje, że skuteczność wirtualnych </w:t>
      </w:r>
      <w:proofErr w:type="spellStart"/>
      <w:r w:rsidRPr="00D53AD0">
        <w:rPr>
          <w:sz w:val="24"/>
          <w:szCs w:val="24"/>
        </w:rPr>
        <w:t>influencerów</w:t>
      </w:r>
      <w:proofErr w:type="spellEnd"/>
      <w:r w:rsidRPr="00D53AD0">
        <w:rPr>
          <w:sz w:val="24"/>
          <w:szCs w:val="24"/>
        </w:rPr>
        <w:t xml:space="preserve"> zależy od rodzaju produktu.</w:t>
      </w:r>
      <w:r>
        <w:rPr>
          <w:sz w:val="24"/>
          <w:szCs w:val="24"/>
        </w:rPr>
        <w:t xml:space="preserve"> </w:t>
      </w:r>
      <w:r w:rsidRPr="00D53AD0">
        <w:rPr>
          <w:sz w:val="24"/>
          <w:szCs w:val="24"/>
        </w:rPr>
        <w:t xml:space="preserve">Tam, gdzie liczy się estetyka, moda czy świat wirtualny, cyfrowe postacie są coraz lepiej akceptowane przez odbiorców. Zupełnie inaczej wygląda sytuacja w przypadku produktów opartych na doświadczeniu – żywności, kosmetyków czy produktów </w:t>
      </w:r>
      <w:proofErr w:type="spellStart"/>
      <w:r w:rsidRPr="00D53AD0">
        <w:rPr>
          <w:sz w:val="24"/>
          <w:szCs w:val="24"/>
        </w:rPr>
        <w:t>wellness</w:t>
      </w:r>
      <w:proofErr w:type="spellEnd"/>
      <w:r w:rsidRPr="00D53AD0">
        <w:rPr>
          <w:sz w:val="24"/>
          <w:szCs w:val="24"/>
        </w:rPr>
        <w:t>.</w:t>
      </w:r>
      <w:r>
        <w:rPr>
          <w:sz w:val="24"/>
          <w:szCs w:val="24"/>
        </w:rPr>
        <w:t xml:space="preserve"> W</w:t>
      </w:r>
      <w:r w:rsidRPr="00D53AD0">
        <w:rPr>
          <w:sz w:val="24"/>
          <w:szCs w:val="24"/>
        </w:rPr>
        <w:t xml:space="preserve"> przypadku rekomendacji produktów spożywczych konsumenci znacznie większą wiarygodność przypisują ludziom niż wirtualnym postaciom. W modzie ta różnica jest zdecydowanie mniejsza.</w:t>
      </w:r>
      <w:r>
        <w:rPr>
          <w:sz w:val="24"/>
          <w:szCs w:val="24"/>
        </w:rPr>
        <w:t xml:space="preserve"> </w:t>
      </w:r>
      <w:r w:rsidRPr="00D53AD0">
        <w:rPr>
          <w:sz w:val="24"/>
          <w:szCs w:val="24"/>
        </w:rPr>
        <w:t>To nie oznacza, że AI nie ma miejsca w komunikacji marek FMCG. Oznacza jedynie, że nie powinna odgrywać tej samej roli co osoba, która rzeczywiście korzystała z produktu.</w:t>
      </w:r>
    </w:p>
    <w:p w14:paraId="052C34B2" w14:textId="53DFD5C8" w:rsidR="00D53AD0" w:rsidRPr="00D53AD0" w:rsidRDefault="00D53AD0" w:rsidP="00D53AD0">
      <w:pPr>
        <w:jc w:val="both"/>
        <w:rPr>
          <w:sz w:val="24"/>
          <w:szCs w:val="24"/>
        </w:rPr>
      </w:pPr>
      <w:r w:rsidRPr="00D53AD0">
        <w:rPr>
          <w:sz w:val="24"/>
          <w:szCs w:val="24"/>
        </w:rPr>
        <w:t xml:space="preserve">– </w:t>
      </w:r>
      <w:r w:rsidRPr="00D53AD0">
        <w:rPr>
          <w:i/>
          <w:iCs/>
          <w:sz w:val="24"/>
          <w:szCs w:val="24"/>
        </w:rPr>
        <w:t xml:space="preserve">AI może perfekcyjnie wygenerować obraz produktu i opisać jego cechy. Nie może jednak opowiedzieć o własnym doświadczeniu </w:t>
      </w:r>
      <w:r w:rsidRPr="00D53AD0">
        <w:rPr>
          <w:i/>
          <w:iCs/>
          <w:sz w:val="24"/>
          <w:szCs w:val="24"/>
        </w:rPr>
        <w:t>jako realnego użytkownika</w:t>
      </w:r>
      <w:r w:rsidRPr="00D53AD0">
        <w:rPr>
          <w:i/>
          <w:iCs/>
          <w:sz w:val="24"/>
          <w:szCs w:val="24"/>
        </w:rPr>
        <w:t xml:space="preserve">. W kategoriach takich jak żywność czy </w:t>
      </w:r>
      <w:proofErr w:type="spellStart"/>
      <w:r w:rsidRPr="00D53AD0">
        <w:rPr>
          <w:i/>
          <w:iCs/>
          <w:sz w:val="24"/>
          <w:szCs w:val="24"/>
        </w:rPr>
        <w:t>beauty</w:t>
      </w:r>
      <w:proofErr w:type="spellEnd"/>
      <w:r w:rsidRPr="00D53AD0">
        <w:rPr>
          <w:i/>
          <w:iCs/>
          <w:sz w:val="24"/>
          <w:szCs w:val="24"/>
        </w:rPr>
        <w:t xml:space="preserve"> autentyczne doświadczenie nadal pozostaje jednym z najważniejszych elementów budowania zaufania</w:t>
      </w:r>
      <w:r w:rsidRPr="00D53AD0">
        <w:rPr>
          <w:sz w:val="24"/>
          <w:szCs w:val="24"/>
        </w:rPr>
        <w:t xml:space="preserve"> – mówi Sebastian </w:t>
      </w:r>
      <w:proofErr w:type="spellStart"/>
      <w:r w:rsidRPr="00D53AD0">
        <w:rPr>
          <w:sz w:val="24"/>
          <w:szCs w:val="24"/>
        </w:rPr>
        <w:t>Kopiej</w:t>
      </w:r>
      <w:proofErr w:type="spellEnd"/>
      <w:r w:rsidRPr="00D53AD0">
        <w:rPr>
          <w:sz w:val="24"/>
          <w:szCs w:val="24"/>
        </w:rPr>
        <w:t xml:space="preserve">, prezes </w:t>
      </w:r>
      <w:proofErr w:type="spellStart"/>
      <w:r w:rsidRPr="00D53AD0">
        <w:rPr>
          <w:sz w:val="24"/>
          <w:szCs w:val="24"/>
        </w:rPr>
        <w:t>Commplace</w:t>
      </w:r>
      <w:proofErr w:type="spellEnd"/>
      <w:r w:rsidRPr="00D53AD0">
        <w:rPr>
          <w:sz w:val="24"/>
          <w:szCs w:val="24"/>
        </w:rPr>
        <w:t>.</w:t>
      </w:r>
    </w:p>
    <w:p w14:paraId="0BEE383B" w14:textId="77777777" w:rsidR="00D53AD0" w:rsidRPr="00D53AD0" w:rsidRDefault="00D53AD0" w:rsidP="00D53AD0">
      <w:pPr>
        <w:jc w:val="both"/>
        <w:rPr>
          <w:b/>
          <w:bCs/>
          <w:sz w:val="24"/>
          <w:szCs w:val="24"/>
        </w:rPr>
      </w:pPr>
      <w:r w:rsidRPr="00D53AD0">
        <w:rPr>
          <w:b/>
          <w:bCs/>
          <w:sz w:val="24"/>
          <w:szCs w:val="24"/>
        </w:rPr>
        <w:t>AI najlepiej działa tam, gdzie klient jej nie widzi</w:t>
      </w:r>
    </w:p>
    <w:p w14:paraId="0456E011" w14:textId="47FDD399" w:rsidR="00D53AD0" w:rsidRPr="00D53AD0" w:rsidRDefault="00D53AD0" w:rsidP="00D53AD0">
      <w:pPr>
        <w:jc w:val="both"/>
        <w:rPr>
          <w:sz w:val="24"/>
          <w:szCs w:val="24"/>
        </w:rPr>
      </w:pPr>
      <w:r w:rsidRPr="00D53AD0">
        <w:rPr>
          <w:sz w:val="24"/>
          <w:szCs w:val="24"/>
        </w:rPr>
        <w:t>Paradoks polega na tym, że sztuczna inteligencja już dziś wykonuje ogromną część pracy marketingowej.</w:t>
      </w:r>
      <w:r>
        <w:rPr>
          <w:sz w:val="24"/>
          <w:szCs w:val="24"/>
        </w:rPr>
        <w:t xml:space="preserve"> </w:t>
      </w:r>
      <w:r w:rsidRPr="00D53AD0">
        <w:rPr>
          <w:sz w:val="24"/>
          <w:szCs w:val="24"/>
        </w:rPr>
        <w:t>Pomaga analizować komentarze, wybierać twórców do kampanii, przygotowywać wiele wersji kreacji, tłumaczyć materiały, optymalizować formaty czy tworzyć wizualizacje produktów. Dla wielu zespołów marketingowych stała się codziennym narzędziem pracy.</w:t>
      </w:r>
      <w:r>
        <w:rPr>
          <w:sz w:val="24"/>
          <w:szCs w:val="24"/>
        </w:rPr>
        <w:t xml:space="preserve"> </w:t>
      </w:r>
      <w:r w:rsidRPr="00D53AD0">
        <w:rPr>
          <w:sz w:val="24"/>
          <w:szCs w:val="24"/>
        </w:rPr>
        <w:t>Problem zaczyna się dopiero wtedy, gdy marka próbuje zastąpić prawdziwego użytkownika produktu cyfrowym awatarem, który zaczyna opowiadać o smaku, zapachu, komforcie stosowania czy efektach działania tak, jakby wynikały z jego własnych doświadczeń.</w:t>
      </w:r>
    </w:p>
    <w:p w14:paraId="13DEA86C" w14:textId="77777777" w:rsidR="00D53AD0" w:rsidRPr="00D53AD0" w:rsidRDefault="00D53AD0" w:rsidP="00D53AD0">
      <w:pPr>
        <w:jc w:val="both"/>
        <w:rPr>
          <w:b/>
          <w:bCs/>
          <w:sz w:val="24"/>
          <w:szCs w:val="24"/>
        </w:rPr>
      </w:pPr>
      <w:r w:rsidRPr="00D53AD0">
        <w:rPr>
          <w:b/>
          <w:bCs/>
          <w:sz w:val="24"/>
          <w:szCs w:val="24"/>
        </w:rPr>
        <w:t>Konsumenci nadal kupują zaufanie</w:t>
      </w:r>
    </w:p>
    <w:p w14:paraId="5FEFEC35" w14:textId="77777777" w:rsidR="00D53AD0" w:rsidRPr="00D53AD0" w:rsidRDefault="00D53AD0" w:rsidP="00D53AD0">
      <w:pPr>
        <w:jc w:val="both"/>
        <w:rPr>
          <w:sz w:val="24"/>
          <w:szCs w:val="24"/>
        </w:rPr>
      </w:pPr>
      <w:r w:rsidRPr="00D53AD0">
        <w:rPr>
          <w:sz w:val="24"/>
          <w:szCs w:val="24"/>
        </w:rPr>
        <w:t>Ma to znaczenie również dlatego, że rekomendacje twórców realnie wpływają na decyzje zakupowe.</w:t>
      </w:r>
    </w:p>
    <w:p w14:paraId="12C67997" w14:textId="21CB9379" w:rsidR="00D53AD0" w:rsidRPr="00D53AD0" w:rsidRDefault="00D53AD0" w:rsidP="00D53AD0">
      <w:pPr>
        <w:jc w:val="both"/>
        <w:rPr>
          <w:sz w:val="24"/>
          <w:szCs w:val="24"/>
        </w:rPr>
      </w:pPr>
      <w:r w:rsidRPr="00D53AD0">
        <w:rPr>
          <w:sz w:val="24"/>
          <w:szCs w:val="24"/>
        </w:rPr>
        <w:lastRenderedPageBreak/>
        <w:t xml:space="preserve">Jak wynika z badań przywoływanych przez UOKiK, 46 proc. Polaków deklarowało, że kupiło produkt pod wpływem rekomendacji </w:t>
      </w:r>
      <w:proofErr w:type="spellStart"/>
      <w:r w:rsidRPr="00D53AD0">
        <w:rPr>
          <w:sz w:val="24"/>
          <w:szCs w:val="24"/>
        </w:rPr>
        <w:t>influencera</w:t>
      </w:r>
      <w:proofErr w:type="spellEnd"/>
      <w:r w:rsidRPr="00D53AD0">
        <w:rPr>
          <w:sz w:val="24"/>
          <w:szCs w:val="24"/>
        </w:rPr>
        <w:t>. Chociaż badanie zostało przeprowadzone jeszcze przed boomem na generatywną AI, pokazuje, że odbiorcy nadal przypisują dużą wartość osobistym doświadczeniom twórców.</w:t>
      </w:r>
      <w:r>
        <w:rPr>
          <w:sz w:val="24"/>
          <w:szCs w:val="24"/>
        </w:rPr>
        <w:t xml:space="preserve"> </w:t>
      </w:r>
      <w:r w:rsidRPr="00D53AD0">
        <w:rPr>
          <w:sz w:val="24"/>
          <w:szCs w:val="24"/>
        </w:rPr>
        <w:t>To właśnie dlatego coraz większego znaczenia nabiera transparentność. Odbiorca powinien wiedzieć, czy ogląda opinię osoby, która rzeczywiście korzystała z produktu, czy materiał wygenerowany przez sztuczną inteligencję.</w:t>
      </w:r>
    </w:p>
    <w:p w14:paraId="63334535" w14:textId="77777777" w:rsidR="00D53AD0" w:rsidRPr="00D53AD0" w:rsidRDefault="00D53AD0" w:rsidP="00D53AD0">
      <w:pPr>
        <w:jc w:val="both"/>
        <w:rPr>
          <w:b/>
          <w:bCs/>
          <w:sz w:val="24"/>
          <w:szCs w:val="24"/>
        </w:rPr>
      </w:pPr>
      <w:r w:rsidRPr="00D53AD0">
        <w:rPr>
          <w:b/>
          <w:bCs/>
          <w:sz w:val="24"/>
          <w:szCs w:val="24"/>
        </w:rPr>
        <w:t>Przyszłość należy do modeli hybrydowych</w:t>
      </w:r>
    </w:p>
    <w:p w14:paraId="0F21D71D" w14:textId="5B28321F" w:rsidR="00D53AD0" w:rsidRPr="00D53AD0" w:rsidRDefault="00D53AD0" w:rsidP="00D53AD0">
      <w:pPr>
        <w:jc w:val="both"/>
        <w:rPr>
          <w:sz w:val="24"/>
          <w:szCs w:val="24"/>
        </w:rPr>
      </w:pPr>
      <w:r w:rsidRPr="00D53AD0">
        <w:rPr>
          <w:sz w:val="24"/>
          <w:szCs w:val="24"/>
        </w:rPr>
        <w:t>Nie oznacza to jednak, że marki będą musiały wybierać między człowiekiem a AI.</w:t>
      </w:r>
      <w:r>
        <w:rPr>
          <w:sz w:val="24"/>
          <w:szCs w:val="24"/>
        </w:rPr>
        <w:t xml:space="preserve"> S</w:t>
      </w:r>
      <w:r w:rsidRPr="00D53AD0">
        <w:rPr>
          <w:sz w:val="24"/>
          <w:szCs w:val="24"/>
        </w:rPr>
        <w:t xml:space="preserve">kuteczność wirtualnych </w:t>
      </w:r>
      <w:proofErr w:type="spellStart"/>
      <w:r w:rsidRPr="00D53AD0">
        <w:rPr>
          <w:sz w:val="24"/>
          <w:szCs w:val="24"/>
        </w:rPr>
        <w:t>influencerów</w:t>
      </w:r>
      <w:proofErr w:type="spellEnd"/>
      <w:r w:rsidRPr="00D53AD0">
        <w:rPr>
          <w:sz w:val="24"/>
          <w:szCs w:val="24"/>
        </w:rPr>
        <w:t xml:space="preserve"> zależy od wielu czynników: realizmu postaci, rodzaju produktu, poziomu ryzyka zakupowego czy transparentności komunikacji. Nie istnieje jedna odpowiedź dobra dla wszystkich kategorii.</w:t>
      </w:r>
      <w:r>
        <w:rPr>
          <w:sz w:val="24"/>
          <w:szCs w:val="24"/>
        </w:rPr>
        <w:t xml:space="preserve"> </w:t>
      </w:r>
      <w:r w:rsidRPr="00D53AD0">
        <w:rPr>
          <w:sz w:val="24"/>
          <w:szCs w:val="24"/>
        </w:rPr>
        <w:t>Dlatego najbardziej prawdopodobnym scenariuszem jest model hybrydowy. AI będzie odpowiadała za skalę, personalizację i produkcję treści, natomiast człowiek pozostanie źródłem doświadczenia, opinii i wiarygodności.</w:t>
      </w:r>
    </w:p>
    <w:p w14:paraId="161583C0" w14:textId="77777777" w:rsidR="00D53AD0" w:rsidRPr="00D53AD0" w:rsidRDefault="00D53AD0" w:rsidP="00D53AD0">
      <w:pPr>
        <w:jc w:val="both"/>
        <w:rPr>
          <w:sz w:val="24"/>
          <w:szCs w:val="24"/>
        </w:rPr>
      </w:pPr>
      <w:r w:rsidRPr="00D53AD0">
        <w:rPr>
          <w:i/>
          <w:iCs/>
          <w:sz w:val="24"/>
          <w:szCs w:val="24"/>
        </w:rPr>
        <w:t>– Największym błędem byłoby traktowanie AI jako zastępstwa dla autentyczności. Sztuczna inteligencja świetnie wspiera marketing, ale nie zastępuje zaufania. W kategoriach opartych na doświadczeniu konsumenci nadal chcą wiedzieć, kto naprawdę korzystał z produktu i bierze odpowiedzialność za swoją rekomendację –</w:t>
      </w:r>
      <w:r w:rsidRPr="00D53AD0">
        <w:rPr>
          <w:sz w:val="24"/>
          <w:szCs w:val="24"/>
        </w:rPr>
        <w:t xml:space="preserve"> podsumowuje Sebastian </w:t>
      </w:r>
      <w:proofErr w:type="spellStart"/>
      <w:r w:rsidRPr="00D53AD0">
        <w:rPr>
          <w:sz w:val="24"/>
          <w:szCs w:val="24"/>
        </w:rPr>
        <w:t>Kopiej</w:t>
      </w:r>
      <w:proofErr w:type="spellEnd"/>
      <w:r w:rsidRPr="00D53AD0">
        <w:rPr>
          <w:sz w:val="24"/>
          <w:szCs w:val="24"/>
        </w:rPr>
        <w:t xml:space="preserve">, prezes </w:t>
      </w:r>
      <w:proofErr w:type="spellStart"/>
      <w:r w:rsidRPr="00D53AD0">
        <w:rPr>
          <w:sz w:val="24"/>
          <w:szCs w:val="24"/>
        </w:rPr>
        <w:t>Commplace</w:t>
      </w:r>
      <w:proofErr w:type="spellEnd"/>
      <w:r w:rsidRPr="00D53AD0">
        <w:rPr>
          <w:sz w:val="24"/>
          <w:szCs w:val="24"/>
        </w:rPr>
        <w:t>.</w:t>
      </w:r>
    </w:p>
    <w:p w14:paraId="20461ACD" w14:textId="526C1CBD" w:rsidR="00D53AD0" w:rsidRPr="00D53AD0" w:rsidRDefault="00D53AD0" w:rsidP="00D53AD0">
      <w:pPr>
        <w:jc w:val="both"/>
        <w:rPr>
          <w:sz w:val="24"/>
          <w:szCs w:val="24"/>
        </w:rPr>
      </w:pPr>
    </w:p>
    <w:p w14:paraId="0F22C56A" w14:textId="77777777" w:rsidR="0082078D" w:rsidRPr="00D53AD0" w:rsidRDefault="0082078D" w:rsidP="00D53AD0">
      <w:pPr>
        <w:jc w:val="both"/>
        <w:rPr>
          <w:sz w:val="24"/>
          <w:szCs w:val="24"/>
        </w:rPr>
      </w:pPr>
    </w:p>
    <w:sectPr w:rsidR="0082078D" w:rsidRPr="00D53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D0"/>
    <w:rsid w:val="0001722F"/>
    <w:rsid w:val="0082078D"/>
    <w:rsid w:val="00CC187A"/>
    <w:rsid w:val="00D5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98E2"/>
  <w15:chartTrackingRefBased/>
  <w15:docId w15:val="{76BA3021-4951-4167-868D-FA25B02B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3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3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3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3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3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3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3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3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3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3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3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3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3A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3A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3A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3A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3A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3A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3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3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3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3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3A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3A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3A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3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3A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3A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Goławska</dc:creator>
  <cp:keywords/>
  <dc:description/>
  <cp:lastModifiedBy>Anna Goławska</cp:lastModifiedBy>
  <cp:revision>2</cp:revision>
  <dcterms:created xsi:type="dcterms:W3CDTF">2026-07-22T15:45:00Z</dcterms:created>
  <dcterms:modified xsi:type="dcterms:W3CDTF">2026-07-22T15:48:00Z</dcterms:modified>
</cp:coreProperties>
</file>