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3FB2" w14:textId="77777777" w:rsidR="00215627" w:rsidRPr="00D5281D" w:rsidRDefault="00636625" w:rsidP="006C1549">
      <w:pPr>
        <w:spacing w:before="240" w:after="240"/>
        <w:jc w:val="both"/>
        <w:rPr>
          <w:lang w:val="pl-PL"/>
        </w:rPr>
      </w:pPr>
      <w:r w:rsidRPr="00D5281D">
        <w:rPr>
          <w:b/>
          <w:bCs/>
          <w:color w:val="595959"/>
          <w:lang w:val="pl-PL"/>
        </w:rPr>
        <w:t>Warszawa, lipiec 2026</w:t>
      </w:r>
    </w:p>
    <w:p w14:paraId="4E55459D" w14:textId="77777777" w:rsidR="00215627" w:rsidRPr="00D5281D" w:rsidRDefault="00636625" w:rsidP="006C1549">
      <w:pPr>
        <w:spacing w:after="240"/>
        <w:jc w:val="both"/>
        <w:rPr>
          <w:lang w:val="pl-PL"/>
        </w:rPr>
      </w:pPr>
      <w:r w:rsidRPr="00D5281D">
        <w:rPr>
          <w:b/>
          <w:bCs/>
          <w:color w:val="00233E"/>
          <w:sz w:val="30"/>
          <w:szCs w:val="30"/>
          <w:lang w:val="pl-PL"/>
        </w:rPr>
        <w:t>NASA Capital wchodzi na polski rynek. Funduszem będzie zarządzać IPOPEMA TFI</w:t>
      </w:r>
    </w:p>
    <w:p w14:paraId="385C697C" w14:textId="0A513B90" w:rsidR="00215627" w:rsidRPr="006C1549" w:rsidRDefault="00636625" w:rsidP="006C1549">
      <w:pPr>
        <w:spacing w:after="240" w:line="276" w:lineRule="auto"/>
        <w:jc w:val="both"/>
        <w:rPr>
          <w:sz w:val="24"/>
          <w:szCs w:val="24"/>
          <w:lang w:val="pl-PL"/>
        </w:rPr>
      </w:pPr>
      <w:r w:rsidRPr="006C1549">
        <w:rPr>
          <w:b/>
          <w:bCs/>
          <w:sz w:val="24"/>
          <w:szCs w:val="24"/>
          <w:lang w:val="pl-PL"/>
        </w:rPr>
        <w:t xml:space="preserve">NASA Capital, czeska grupa inwestycyjna specjalizująca się w nieruchomościach komercyjnych, rozpoczyna działalność w Polsce, </w:t>
      </w:r>
      <w:r w:rsidR="00235179" w:rsidRPr="006C1549">
        <w:rPr>
          <w:b/>
          <w:bCs/>
          <w:sz w:val="24"/>
          <w:szCs w:val="24"/>
          <w:lang w:val="pl-PL"/>
        </w:rPr>
        <w:t xml:space="preserve">współtworząc </w:t>
      </w:r>
      <w:r w:rsidRPr="006C1549">
        <w:rPr>
          <w:b/>
          <w:bCs/>
          <w:sz w:val="24"/>
          <w:szCs w:val="24"/>
          <w:lang w:val="pl-PL"/>
        </w:rPr>
        <w:t xml:space="preserve">pierwszy instrument inwestycyjny łączący czeski kapitał i doświadczenie </w:t>
      </w:r>
      <w:r w:rsidR="00901A4C" w:rsidRPr="006C1549">
        <w:rPr>
          <w:b/>
          <w:bCs/>
          <w:sz w:val="24"/>
          <w:szCs w:val="24"/>
          <w:lang w:val="pl-PL"/>
        </w:rPr>
        <w:t>inwestycyjne z polską strukturą funduszową.</w:t>
      </w:r>
      <w:r w:rsidRPr="006C1549">
        <w:rPr>
          <w:b/>
          <w:bCs/>
          <w:sz w:val="24"/>
          <w:szCs w:val="24"/>
          <w:lang w:val="pl-PL"/>
        </w:rPr>
        <w:t xml:space="preserve"> Fundusz będzie działał w formule polskiego funduszu inwestycyjnego zamkniętego aktywów niepublicznych (FIZAN), zarządza</w:t>
      </w:r>
      <w:r w:rsidR="00057EEA" w:rsidRPr="006C1549">
        <w:rPr>
          <w:b/>
          <w:bCs/>
          <w:sz w:val="24"/>
          <w:szCs w:val="24"/>
          <w:lang w:val="pl-PL"/>
        </w:rPr>
        <w:t>nego przez</w:t>
      </w:r>
      <w:r w:rsidRPr="006C1549">
        <w:rPr>
          <w:b/>
          <w:bCs/>
          <w:sz w:val="24"/>
          <w:szCs w:val="24"/>
          <w:lang w:val="pl-PL"/>
        </w:rPr>
        <w:t xml:space="preserve"> IPOPEMA TFI – jedno z największych towarzystw funduszy inwestycyjnych w Polsce oraz lider rynku funduszy aktywów niepublicznych. Strategia funduszu </w:t>
      </w:r>
      <w:r w:rsidR="00386D1D" w:rsidRPr="006C1549">
        <w:rPr>
          <w:b/>
          <w:bCs/>
          <w:sz w:val="24"/>
          <w:szCs w:val="24"/>
          <w:lang w:val="pl-PL"/>
        </w:rPr>
        <w:t xml:space="preserve">w założeniu ma koncentrować </w:t>
      </w:r>
      <w:r w:rsidRPr="006C1549">
        <w:rPr>
          <w:b/>
          <w:bCs/>
          <w:sz w:val="24"/>
          <w:szCs w:val="24"/>
          <w:lang w:val="pl-PL"/>
        </w:rPr>
        <w:t>się na istniejących nieruchomościach komercyjnych generujących stabilny dochód z najmu, przede wszystkim budynkach biurowych oraz innych aktywach komercyjnych w Warszawie i największych miastach regionalnych.</w:t>
      </w:r>
    </w:p>
    <w:p w14:paraId="4C477E88" w14:textId="77777777" w:rsidR="00215627" w:rsidRPr="006C1549" w:rsidRDefault="00636625" w:rsidP="006C1549">
      <w:pPr>
        <w:spacing w:before="300" w:after="180"/>
        <w:jc w:val="both"/>
        <w:rPr>
          <w:sz w:val="24"/>
          <w:szCs w:val="24"/>
          <w:lang w:val="pl-PL"/>
        </w:rPr>
      </w:pPr>
      <w:r w:rsidRPr="006C1549">
        <w:rPr>
          <w:b/>
          <w:bCs/>
          <w:color w:val="00233E"/>
          <w:sz w:val="24"/>
          <w:szCs w:val="24"/>
          <w:lang w:val="pl-PL"/>
        </w:rPr>
        <w:t>Polska jako strategiczny rynek rozwoju</w:t>
      </w:r>
    </w:p>
    <w:p w14:paraId="6DCE01FE" w14:textId="7C321CF9" w:rsidR="00215627" w:rsidRPr="006C1549" w:rsidRDefault="00636625" w:rsidP="006C1549">
      <w:pPr>
        <w:spacing w:after="200" w:line="276" w:lineRule="auto"/>
        <w:jc w:val="both"/>
        <w:rPr>
          <w:sz w:val="24"/>
          <w:szCs w:val="24"/>
          <w:lang w:val="pl-PL"/>
        </w:rPr>
      </w:pPr>
      <w:r w:rsidRPr="006C1549">
        <w:rPr>
          <w:sz w:val="24"/>
          <w:szCs w:val="24"/>
          <w:lang w:val="pl-PL"/>
        </w:rPr>
        <w:t>NASA Capital dołącza do rosnącej grupy czeskich inwestorów rozwijających działalność na polskim rynku nieruchomości. W przeciwieństwie do wielu zagranicznych podmiotów firma zdecydowała się jednak na prowadzenie działalności</w:t>
      </w:r>
      <w:r w:rsidR="00B7677C" w:rsidRPr="006C1549">
        <w:rPr>
          <w:sz w:val="24"/>
          <w:szCs w:val="24"/>
          <w:lang w:val="pl-PL"/>
        </w:rPr>
        <w:t xml:space="preserve"> we współpracy z IPOPEMA TFI </w:t>
      </w:r>
      <w:r w:rsidRPr="006C1549">
        <w:rPr>
          <w:sz w:val="24"/>
          <w:szCs w:val="24"/>
          <w:lang w:val="pl-PL"/>
        </w:rPr>
        <w:t>w oparciu o w pełni lokalną, regulowaną strukturę inwestycyjną – polski fundusz FIZAN.</w:t>
      </w:r>
    </w:p>
    <w:p w14:paraId="132F5E45" w14:textId="0DD96234" w:rsidR="00215627" w:rsidRPr="006C1549" w:rsidRDefault="00636625" w:rsidP="006C1549">
      <w:pPr>
        <w:spacing w:after="200" w:line="276" w:lineRule="auto"/>
        <w:ind w:left="280"/>
        <w:jc w:val="both"/>
        <w:rPr>
          <w:sz w:val="24"/>
          <w:szCs w:val="24"/>
          <w:lang w:val="pl-PL"/>
        </w:rPr>
      </w:pPr>
      <w:r w:rsidRPr="006C1549">
        <w:rPr>
          <w:sz w:val="24"/>
          <w:szCs w:val="24"/>
          <w:lang w:val="pl-PL"/>
        </w:rPr>
        <w:t xml:space="preserve">– </w:t>
      </w:r>
      <w:r w:rsidRPr="006C1549">
        <w:rPr>
          <w:i/>
          <w:iCs/>
          <w:sz w:val="24"/>
          <w:szCs w:val="24"/>
          <w:lang w:val="pl-PL"/>
        </w:rPr>
        <w:t xml:space="preserve">W ostatnich latach Polska przyciągnęła znaczący kapitał z Czech, w tym wiele funduszy inwestycyjnych. Jesteśmy częścią tego trendu, ale od początku zależało nam również na stworzeniu rozwiązania dostępnego dla polskich inwestorów, nawet jeśli większość kapitału będzie pochodzić z Czech. To był jeden z głównych powodów, dla których zdecydowaliśmy się na </w:t>
      </w:r>
      <w:r w:rsidR="00B7677C" w:rsidRPr="006C1549">
        <w:rPr>
          <w:i/>
          <w:iCs/>
          <w:sz w:val="24"/>
          <w:szCs w:val="24"/>
          <w:lang w:val="pl-PL"/>
        </w:rPr>
        <w:t xml:space="preserve">współpracę z IPOPEMA TFI, współtworząc </w:t>
      </w:r>
      <w:r w:rsidRPr="006C1549">
        <w:rPr>
          <w:i/>
          <w:iCs/>
          <w:sz w:val="24"/>
          <w:szCs w:val="24"/>
          <w:lang w:val="pl-PL"/>
        </w:rPr>
        <w:t>w pełni lokalną, regulowaną strukturę funduszu</w:t>
      </w:r>
      <w:r w:rsidR="004C27D4">
        <w:rPr>
          <w:i/>
          <w:iCs/>
          <w:sz w:val="24"/>
          <w:szCs w:val="24"/>
          <w:lang w:val="pl-PL"/>
        </w:rPr>
        <w:t>.</w:t>
      </w:r>
      <w:r w:rsidRPr="006C1549">
        <w:rPr>
          <w:sz w:val="24"/>
          <w:szCs w:val="24"/>
          <w:lang w:val="pl-PL"/>
        </w:rPr>
        <w:t xml:space="preserve"> – mówi Marc Safari, </w:t>
      </w:r>
      <w:r w:rsidR="00363E69" w:rsidRPr="006C1549">
        <w:rPr>
          <w:sz w:val="24"/>
          <w:szCs w:val="24"/>
          <w:lang w:val="pl-PL"/>
        </w:rPr>
        <w:t>Chief Operating Officer</w:t>
      </w:r>
      <w:r w:rsidRPr="006C1549">
        <w:rPr>
          <w:sz w:val="24"/>
          <w:szCs w:val="24"/>
          <w:lang w:val="pl-PL"/>
        </w:rPr>
        <w:t xml:space="preserve"> w NASA Capital.</w:t>
      </w:r>
    </w:p>
    <w:p w14:paraId="1B402D3F" w14:textId="77777777" w:rsidR="00215627" w:rsidRPr="006C1549" w:rsidRDefault="00636625" w:rsidP="006C1549">
      <w:pPr>
        <w:spacing w:after="200" w:line="276" w:lineRule="auto"/>
        <w:jc w:val="both"/>
        <w:rPr>
          <w:sz w:val="24"/>
          <w:szCs w:val="24"/>
          <w:lang w:val="pl-PL"/>
        </w:rPr>
      </w:pPr>
      <w:r w:rsidRPr="006C1549">
        <w:rPr>
          <w:sz w:val="24"/>
          <w:szCs w:val="24"/>
          <w:lang w:val="pl-PL"/>
        </w:rPr>
        <w:t>Zespół NASA Capital posiada ponad 30 lat doświadczenia na rynku nieruchomości komercyjnych. W tym czasie jego członkowie uczestniczyli w ponad 95 projektach i transakcjach o łącznej wartości przekraczającej 570 mln euro oraz zarządzali portfelem obejmującym ponad 350 tys. m² powierzchni komercyjnej. Doświadczenie zdobyte na rynkach Europy Środkowej zespół chce wykorzystać również w Polsce.</w:t>
      </w:r>
    </w:p>
    <w:p w14:paraId="08149BDD" w14:textId="07AB27DF" w:rsidR="00215627" w:rsidRPr="006C1549" w:rsidRDefault="00057EEA" w:rsidP="006C1549">
      <w:pPr>
        <w:spacing w:after="200" w:line="276" w:lineRule="auto"/>
        <w:jc w:val="both"/>
        <w:rPr>
          <w:sz w:val="24"/>
          <w:szCs w:val="24"/>
          <w:lang w:val="pl-PL"/>
        </w:rPr>
      </w:pPr>
      <w:r w:rsidRPr="006C1549">
        <w:rPr>
          <w:sz w:val="24"/>
          <w:szCs w:val="24"/>
          <w:lang w:val="pl-PL"/>
        </w:rPr>
        <w:t>Zamiarem NASA Capital jest</w:t>
      </w:r>
      <w:r w:rsidR="00434799">
        <w:rPr>
          <w:sz w:val="24"/>
          <w:szCs w:val="24"/>
          <w:lang w:val="pl-PL"/>
        </w:rPr>
        <w:t>,</w:t>
      </w:r>
      <w:r w:rsidRPr="006C1549">
        <w:rPr>
          <w:sz w:val="24"/>
          <w:szCs w:val="24"/>
          <w:lang w:val="pl-PL"/>
        </w:rPr>
        <w:t xml:space="preserve"> aby </w:t>
      </w:r>
      <w:r w:rsidR="00636625" w:rsidRPr="006C1549">
        <w:rPr>
          <w:sz w:val="24"/>
          <w:szCs w:val="24"/>
          <w:lang w:val="pl-PL"/>
        </w:rPr>
        <w:t>fundusz osiągną</w:t>
      </w:r>
      <w:r w:rsidRPr="006C1549">
        <w:rPr>
          <w:sz w:val="24"/>
          <w:szCs w:val="24"/>
          <w:lang w:val="pl-PL"/>
        </w:rPr>
        <w:t>ł</w:t>
      </w:r>
      <w:r w:rsidR="00636625" w:rsidRPr="006C1549">
        <w:rPr>
          <w:sz w:val="24"/>
          <w:szCs w:val="24"/>
          <w:lang w:val="pl-PL"/>
        </w:rPr>
        <w:t xml:space="preserve"> wartość około 500 mln euro i obejmowa</w:t>
      </w:r>
      <w:r w:rsidRPr="006C1549">
        <w:rPr>
          <w:sz w:val="24"/>
          <w:szCs w:val="24"/>
          <w:lang w:val="pl-PL"/>
        </w:rPr>
        <w:t>ł</w:t>
      </w:r>
      <w:r w:rsidR="00636625" w:rsidRPr="006C1549">
        <w:rPr>
          <w:sz w:val="24"/>
          <w:szCs w:val="24"/>
          <w:lang w:val="pl-PL"/>
        </w:rPr>
        <w:t xml:space="preserve"> portfel 15–20 nieruchomości komercyjnych o łącznej powierzchni około 250 tys. m². Obecnie NASA Capital finalizuje pierwszą inwestycję na polskim rynku.</w:t>
      </w:r>
    </w:p>
    <w:p w14:paraId="19AC15D3" w14:textId="53A29C90" w:rsidR="00215627" w:rsidRPr="006C1549" w:rsidRDefault="00636625" w:rsidP="006C1549">
      <w:pPr>
        <w:spacing w:before="300" w:after="180"/>
        <w:jc w:val="both"/>
        <w:rPr>
          <w:sz w:val="24"/>
          <w:szCs w:val="24"/>
          <w:lang w:val="pl-PL"/>
        </w:rPr>
      </w:pPr>
      <w:r w:rsidRPr="006C1549">
        <w:rPr>
          <w:b/>
          <w:bCs/>
          <w:color w:val="00233E"/>
          <w:sz w:val="24"/>
          <w:szCs w:val="24"/>
          <w:lang w:val="pl-PL"/>
        </w:rPr>
        <w:t xml:space="preserve">IPOPEMA TFI partnerem </w:t>
      </w:r>
      <w:r w:rsidR="00057EEA" w:rsidRPr="006C1549">
        <w:rPr>
          <w:b/>
          <w:bCs/>
          <w:color w:val="00233E"/>
          <w:sz w:val="24"/>
          <w:szCs w:val="24"/>
          <w:lang w:val="pl-PL"/>
        </w:rPr>
        <w:t>NASA Capital</w:t>
      </w:r>
    </w:p>
    <w:p w14:paraId="79CDFD64" w14:textId="77777777" w:rsidR="00215627" w:rsidRPr="006C1549" w:rsidRDefault="00636625" w:rsidP="006C1549">
      <w:pPr>
        <w:spacing w:after="200" w:line="276" w:lineRule="auto"/>
        <w:jc w:val="both"/>
        <w:rPr>
          <w:sz w:val="24"/>
          <w:szCs w:val="24"/>
          <w:lang w:val="pl-PL"/>
        </w:rPr>
      </w:pPr>
      <w:r w:rsidRPr="006C1549">
        <w:rPr>
          <w:sz w:val="24"/>
          <w:szCs w:val="24"/>
          <w:lang w:val="pl-PL"/>
        </w:rPr>
        <w:lastRenderedPageBreak/>
        <w:t>Fundusz działa jako polski fundusz inwestycyjny zamknięty aktywów niepublicznych (FIZAN) i podlega nadzorowi Komisji Nadzoru Finansowego. Za jego zarządzanie odpowiada IPOPEMA TFI – jedno z największych towarzystw funduszy inwestycyjnych w Polsce oraz lider rynku funduszy aktywów niepublicznych, posiadający blisko 20-letnie doświadczenie w zarządzaniu funduszami inwestycyjnymi.</w:t>
      </w:r>
    </w:p>
    <w:p w14:paraId="2DEED682" w14:textId="30F13A28" w:rsidR="00B7677C" w:rsidRPr="006C1549" w:rsidRDefault="00B7677C" w:rsidP="006C1549">
      <w:pPr>
        <w:spacing w:after="200" w:line="276" w:lineRule="auto"/>
        <w:ind w:left="280"/>
        <w:jc w:val="both"/>
        <w:rPr>
          <w:i/>
          <w:iCs/>
          <w:sz w:val="24"/>
          <w:szCs w:val="24"/>
          <w:lang w:val="pl-PL"/>
        </w:rPr>
      </w:pPr>
      <w:r w:rsidRPr="006C1549">
        <w:rPr>
          <w:sz w:val="24"/>
          <w:szCs w:val="24"/>
          <w:lang w:val="pl-PL"/>
        </w:rPr>
        <w:t xml:space="preserve">– </w:t>
      </w:r>
      <w:r w:rsidR="004344E1" w:rsidRPr="006C1549">
        <w:rPr>
          <w:i/>
          <w:iCs/>
          <w:sz w:val="24"/>
          <w:szCs w:val="24"/>
          <w:lang w:val="pl-PL"/>
        </w:rPr>
        <w:t xml:space="preserve">Jesteśmy dumni, że wspólnie z NASA Capital utworzyliśmy pierwszy na polskim rynku fundusz łączący czeski kapitał, doświadczenie inwestycyjne oraz w pełni lokalną strukturę polskiego funduszu inwestycyjnego zamkniętego. Tworzenie „szytych na miarę” funduszy inwestycyjnych jest naszą specjalnością od prawie 20 lat, a współpraca z NASA Capital została nawiązana w idealnym momencie. </w:t>
      </w:r>
      <w:r w:rsidRPr="006C1549">
        <w:rPr>
          <w:sz w:val="24"/>
          <w:szCs w:val="24"/>
          <w:lang w:val="pl-PL"/>
        </w:rPr>
        <w:t>– mówi Maciej Jasiński, Dyrektor Zarządzający w IPOPEMA TFI.</w:t>
      </w:r>
    </w:p>
    <w:p w14:paraId="1E6954E0" w14:textId="036619F6" w:rsidR="00684651" w:rsidRPr="006C1549" w:rsidRDefault="00684651" w:rsidP="006C1549">
      <w:pPr>
        <w:jc w:val="both"/>
        <w:rPr>
          <w:sz w:val="24"/>
          <w:szCs w:val="24"/>
          <w:lang w:val="pl-PL"/>
        </w:rPr>
      </w:pPr>
      <w:r w:rsidRPr="006C1549">
        <w:rPr>
          <w:sz w:val="24"/>
          <w:szCs w:val="24"/>
          <w:lang w:val="pl-PL"/>
        </w:rPr>
        <w:t>IPOPEMA Towarzystwo Funduszy Inwestycyjnych S.A. należy do czołowych towarzystw funduszy inwestycyjnych w Polsce. Działa od 2007 roku, oferując szeroki zakres rozwiązań inwestycyjnych dla klientów indywidualnych i instytucjonalnych, obejmujących zarówno fundusze inwestujące na rynku krajowym, jak i zagranicznym, a także fundusze o alternatywnej polityce inwestycyjnej. Towarzystwo obecnie zarządza aktywami o wartości przekraczającej 21 mld zł oraz świadczy usługi zarządzania portfelami instrumentów finansowych, stawiając na indywidualne podejście do potrzeb inwestorów oraz długoterminowe budowanie wartości.</w:t>
      </w:r>
    </w:p>
    <w:p w14:paraId="51318EF8" w14:textId="77777777" w:rsidR="00215627" w:rsidRPr="006C1549" w:rsidRDefault="00636625" w:rsidP="006C1549">
      <w:pPr>
        <w:spacing w:before="300" w:after="180"/>
        <w:jc w:val="both"/>
        <w:rPr>
          <w:sz w:val="24"/>
          <w:szCs w:val="24"/>
          <w:lang w:val="pl-PL"/>
        </w:rPr>
      </w:pPr>
      <w:r w:rsidRPr="006C1549">
        <w:rPr>
          <w:b/>
          <w:bCs/>
          <w:color w:val="00233E"/>
          <w:sz w:val="24"/>
          <w:szCs w:val="24"/>
          <w:lang w:val="pl-PL"/>
        </w:rPr>
        <w:t>Strategia oparta na istniejących aktywach</w:t>
      </w:r>
    </w:p>
    <w:p w14:paraId="75469EF3" w14:textId="2F5602D8" w:rsidR="00215627" w:rsidRPr="006C1549" w:rsidRDefault="00636625" w:rsidP="006C1549">
      <w:pPr>
        <w:spacing w:after="200" w:line="276" w:lineRule="auto"/>
        <w:jc w:val="both"/>
        <w:rPr>
          <w:sz w:val="24"/>
          <w:szCs w:val="24"/>
          <w:lang w:val="pl-PL"/>
        </w:rPr>
      </w:pPr>
      <w:r w:rsidRPr="006C1549">
        <w:rPr>
          <w:sz w:val="24"/>
          <w:szCs w:val="24"/>
          <w:lang w:val="pl-PL"/>
        </w:rPr>
        <w:t>Fundusz będzie inwestował przede wszystkim w istniejące nieruchomości komercyjne generujące dochód z najmu. Strategia zakłada aktywne zarządzanie aktywami poprzez komercjalizację powierzchni, optymalizację struktury najemców oraz wybrane modernizacje zwiększające wartość nieruchomości. NASA Capital koncentruje się na aktywach</w:t>
      </w:r>
      <w:r w:rsidR="00683B6B" w:rsidRPr="006C1549">
        <w:rPr>
          <w:sz w:val="24"/>
          <w:szCs w:val="24"/>
          <w:lang w:val="pl-PL"/>
        </w:rPr>
        <w:t>, które są w jej ocenie</w:t>
      </w:r>
      <w:r w:rsidRPr="006C1549">
        <w:rPr>
          <w:sz w:val="24"/>
          <w:szCs w:val="24"/>
          <w:lang w:val="pl-PL"/>
        </w:rPr>
        <w:t xml:space="preserve"> zlokalizowan</w:t>
      </w:r>
      <w:r w:rsidR="00683B6B" w:rsidRPr="006C1549">
        <w:rPr>
          <w:sz w:val="24"/>
          <w:szCs w:val="24"/>
          <w:lang w:val="pl-PL"/>
        </w:rPr>
        <w:t>e</w:t>
      </w:r>
      <w:r w:rsidRPr="006C1549">
        <w:rPr>
          <w:sz w:val="24"/>
          <w:szCs w:val="24"/>
          <w:lang w:val="pl-PL"/>
        </w:rPr>
        <w:t xml:space="preserve"> w miastach o wysokim popycie najemców, dobrej płynności oraz długoterminowym potencjale wzrostu.</w:t>
      </w:r>
    </w:p>
    <w:p w14:paraId="314CCED5" w14:textId="06C3ECCC" w:rsidR="00215627" w:rsidRPr="006C1549" w:rsidRDefault="00636625" w:rsidP="006C1549">
      <w:pPr>
        <w:spacing w:after="200" w:line="276" w:lineRule="auto"/>
        <w:ind w:left="280"/>
        <w:jc w:val="both"/>
        <w:rPr>
          <w:sz w:val="24"/>
          <w:szCs w:val="24"/>
          <w:lang w:val="pl-PL"/>
        </w:rPr>
      </w:pPr>
      <w:r w:rsidRPr="006C1549">
        <w:rPr>
          <w:sz w:val="24"/>
          <w:szCs w:val="24"/>
          <w:lang w:val="pl-PL"/>
        </w:rPr>
        <w:t xml:space="preserve">– </w:t>
      </w:r>
      <w:r w:rsidRPr="006C1549">
        <w:rPr>
          <w:i/>
          <w:iCs/>
          <w:sz w:val="24"/>
          <w:szCs w:val="24"/>
          <w:lang w:val="pl-PL"/>
        </w:rPr>
        <w:t>Inwestujemy w istniejące aktywa, które już posiadają najemców i od pierwszego dnia generują dochód. Starannie wybieramy nieruchomości, a następnie aktywnie nimi zarządzamy, optymalizując ich funkcjonowanie i realizując modernizacje tam, gdzie tworzą one wartość. Tak pracujemy od ponad 30 lat i właśnie z takim podejściem wchodzimy na polski rynek. Chcemy wspólnie z IPOPEMA TFI budować fundusz oferujący inwestorom dostęp do stabilnych, dochodowych nieruchomości komercyjnych w przejrzystej, lokalnie regulowanej strukturze</w:t>
      </w:r>
      <w:r w:rsidRPr="006C1549">
        <w:rPr>
          <w:sz w:val="24"/>
          <w:szCs w:val="24"/>
          <w:lang w:val="pl-PL"/>
        </w:rPr>
        <w:t xml:space="preserve"> – mówi Marc Safari.</w:t>
      </w:r>
    </w:p>
    <w:p w14:paraId="6AA79346" w14:textId="11B7EAD1" w:rsidR="00215627" w:rsidRPr="006C1549" w:rsidRDefault="00636625" w:rsidP="006C1549">
      <w:pPr>
        <w:spacing w:after="200" w:line="276" w:lineRule="auto"/>
        <w:jc w:val="both"/>
        <w:rPr>
          <w:sz w:val="24"/>
          <w:szCs w:val="24"/>
          <w:lang w:val="pl-PL"/>
        </w:rPr>
      </w:pPr>
      <w:r w:rsidRPr="006C1549">
        <w:rPr>
          <w:sz w:val="24"/>
          <w:szCs w:val="24"/>
          <w:lang w:val="pl-PL"/>
        </w:rPr>
        <w:t xml:space="preserve">NASA Capital finalizuje obecnie pierwszą inwestycję w Polsce. </w:t>
      </w:r>
    </w:p>
    <w:p w14:paraId="39C9D2BA" w14:textId="77777777" w:rsidR="00215627" w:rsidRPr="006C1549" w:rsidRDefault="00636625" w:rsidP="006C1549">
      <w:pPr>
        <w:spacing w:before="300" w:after="180"/>
        <w:jc w:val="both"/>
        <w:rPr>
          <w:sz w:val="20"/>
          <w:szCs w:val="20"/>
          <w:lang w:val="pl-PL"/>
        </w:rPr>
      </w:pPr>
      <w:r w:rsidRPr="006C1549">
        <w:rPr>
          <w:b/>
          <w:bCs/>
          <w:color w:val="00233E"/>
          <w:sz w:val="20"/>
          <w:szCs w:val="20"/>
          <w:lang w:val="pl-PL"/>
        </w:rPr>
        <w:t>O NASA Capital</w:t>
      </w:r>
    </w:p>
    <w:p w14:paraId="0EA5EB70" w14:textId="77777777" w:rsidR="00215627" w:rsidRPr="006C1549" w:rsidRDefault="00636625" w:rsidP="006C1549">
      <w:pPr>
        <w:spacing w:after="200" w:line="276" w:lineRule="auto"/>
        <w:jc w:val="both"/>
        <w:rPr>
          <w:sz w:val="20"/>
          <w:szCs w:val="20"/>
          <w:lang w:val="pl-PL"/>
        </w:rPr>
      </w:pPr>
      <w:r w:rsidRPr="006C1549">
        <w:rPr>
          <w:sz w:val="20"/>
          <w:szCs w:val="20"/>
          <w:lang w:val="pl-PL"/>
        </w:rPr>
        <w:t xml:space="preserve">NASA Capital jest grupą inwestycyjną specjalizującą się w nieruchomościach komercyjnych w Europie Środkowej. Zespół NASA Capital posiada ponad 30 lat doświadczenia w nabywaniu, zarządzaniu, repozycjonowaniu i sprzedaży aktywów komercyjnych. Członkowie zespołu uczestniczyli dotychczas w ponad 95 projektach i transakcjach o łącznej wartości przekraczającej 570 mln euro oraz zarządzali portfelem obejmującym ponad 350 tys. m² powierzchni komercyjnej. W Polsce NASA Capital rozwija działalność poprzez fundusz inwestycyjny </w:t>
      </w:r>
      <w:r w:rsidRPr="006C1549">
        <w:rPr>
          <w:sz w:val="20"/>
          <w:szCs w:val="20"/>
          <w:lang w:val="pl-PL"/>
        </w:rPr>
        <w:lastRenderedPageBreak/>
        <w:t>zamknięty aktywów niepublicznych (FIZAN), koncentrujący się na nieruchomościach komercyjnych generujących stabilny dochód z najmu.</w:t>
      </w:r>
    </w:p>
    <w:p w14:paraId="0E45CE34" w14:textId="77777777" w:rsidR="00215627" w:rsidRPr="006C1549" w:rsidRDefault="00636625" w:rsidP="006C1549">
      <w:pPr>
        <w:spacing w:before="300" w:after="180"/>
        <w:jc w:val="both"/>
        <w:rPr>
          <w:sz w:val="20"/>
          <w:szCs w:val="20"/>
          <w:lang w:val="pl-PL"/>
        </w:rPr>
      </w:pPr>
      <w:r w:rsidRPr="006C1549">
        <w:rPr>
          <w:b/>
          <w:bCs/>
          <w:color w:val="00233E"/>
          <w:sz w:val="20"/>
          <w:szCs w:val="20"/>
          <w:lang w:val="pl-PL"/>
        </w:rPr>
        <w:t>O IPOPEMA TFI</w:t>
      </w:r>
    </w:p>
    <w:p w14:paraId="754FAEB6" w14:textId="77777777" w:rsidR="00684651" w:rsidRPr="006C1549" w:rsidRDefault="00684651" w:rsidP="006C1549">
      <w:pPr>
        <w:spacing w:after="240"/>
        <w:jc w:val="both"/>
        <w:rPr>
          <w:sz w:val="20"/>
          <w:szCs w:val="20"/>
          <w:lang w:val="pl-PL"/>
        </w:rPr>
      </w:pPr>
      <w:r w:rsidRPr="006C1549">
        <w:rPr>
          <w:sz w:val="20"/>
          <w:szCs w:val="20"/>
          <w:lang w:val="pl-PL"/>
        </w:rPr>
        <w:t>IPOPEMA Towarzystwo Funduszy Inwestycyjnych powstało w 2007 r. i dziś jest jednym z największych towarzystw funduszy inwestycyjnych w Polsce. Koncentruje się na kreowaniu rozwiązań dostosowanych do indywidualnych potrzeb i oczekiwań inwestorów, a także na tworzeniu funduszy o alternatywnej polityce inwestycyjnej.</w:t>
      </w:r>
      <w:r w:rsidRPr="006C1549">
        <w:rPr>
          <w:sz w:val="20"/>
          <w:szCs w:val="20"/>
          <w:lang w:val="pl-PL"/>
        </w:rPr>
        <w:br/>
        <w:t>Spółka działa na podstawie przepisów prawa i podlega nadzorowi Komisji Nadzoru Finansowego.</w:t>
      </w:r>
    </w:p>
    <w:p w14:paraId="0CEE6D0A" w14:textId="77777777" w:rsidR="00684651" w:rsidRPr="006C1549" w:rsidRDefault="00684651" w:rsidP="006C1549">
      <w:pPr>
        <w:jc w:val="both"/>
        <w:rPr>
          <w:sz w:val="20"/>
          <w:szCs w:val="20"/>
          <w:lang w:val="pl-PL"/>
        </w:rPr>
      </w:pPr>
      <w:r w:rsidRPr="006C1549">
        <w:rPr>
          <w:sz w:val="20"/>
          <w:szCs w:val="20"/>
          <w:lang w:val="pl-PL"/>
        </w:rPr>
        <w:t>Oferta Towarzystwa obejmuje fundusze inwestycyjne oparte na różnorodnych strategiach - od zachowawczych po nastawione na wyższy potencjał zysku. IPOPEMA TFI proponuje rozwiązania dopasowane do różnych celów oraz horyzontów inwestycyjnych dostępne dla klientów indywidualnych.</w:t>
      </w:r>
    </w:p>
    <w:p w14:paraId="2704624E" w14:textId="57B81F4D" w:rsidR="00215627" w:rsidRPr="006C1549" w:rsidRDefault="00215627" w:rsidP="006C1549">
      <w:pPr>
        <w:jc w:val="both"/>
        <w:rPr>
          <w:sz w:val="20"/>
          <w:szCs w:val="20"/>
          <w:lang w:val="pl-PL"/>
        </w:rPr>
      </w:pPr>
    </w:p>
    <w:sectPr w:rsidR="00215627" w:rsidRPr="006C1549">
      <w:footerReference w:type="default" r:id="rId7"/>
      <w:headerReference w:type="first" r:id="rId8"/>
      <w:footerReference w:type="first" r:id="rId9"/>
      <w:pgSz w:w="11906" w:h="16838"/>
      <w:pgMar w:top="720" w:right="1440" w:bottom="110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AE37" w14:textId="77777777" w:rsidR="00D02442" w:rsidRDefault="00D02442">
      <w:r>
        <w:separator/>
      </w:r>
    </w:p>
  </w:endnote>
  <w:endnote w:type="continuationSeparator" w:id="0">
    <w:p w14:paraId="00721343" w14:textId="77777777" w:rsidR="00D02442" w:rsidRDefault="00D0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10D9" w14:textId="77777777" w:rsidR="00215627" w:rsidRDefault="00215627">
    <w:pPr>
      <w:pBdr>
        <w:top w:val="single" w:sz="6" w:space="0" w:color="BA9888"/>
      </w:pBdr>
      <w:spacing w:after="60"/>
    </w:pPr>
  </w:p>
  <w:p w14:paraId="3C520496" w14:textId="032FB1FB" w:rsidR="00215627" w:rsidRPr="001177C6" w:rsidRDefault="00636625" w:rsidP="00D5281D">
    <w:pPr>
      <w:spacing w:after="40"/>
      <w:jc w:val="center"/>
      <w:rPr>
        <w:color w:val="595959"/>
        <w:sz w:val="18"/>
        <w:szCs w:val="18"/>
        <w:lang w:val="de-DE"/>
      </w:rPr>
    </w:pPr>
    <w:r w:rsidRPr="001177C6">
      <w:rPr>
        <w:b/>
        <w:bCs/>
        <w:color w:val="00233E"/>
        <w:spacing w:val="40"/>
        <w:sz w:val="18"/>
        <w:szCs w:val="18"/>
        <w:lang w:val="de-DE"/>
      </w:rPr>
      <w:t>NASA CAPITAL</w:t>
    </w:r>
    <w:r w:rsidRPr="001177C6">
      <w:rPr>
        <w:color w:val="595959"/>
        <w:sz w:val="18"/>
        <w:szCs w:val="18"/>
        <w:lang w:val="de-DE"/>
      </w:rPr>
      <w:t xml:space="preserve">   |   nasacapital.com</w:t>
    </w:r>
  </w:p>
  <w:p w14:paraId="6F1C94F6" w14:textId="1187AEE1" w:rsidR="00901A4C" w:rsidRPr="00901A4C" w:rsidRDefault="00901A4C" w:rsidP="00901A4C">
    <w:pPr>
      <w:jc w:val="center"/>
      <w:rPr>
        <w:lang w:val="pl-PL"/>
      </w:rPr>
    </w:pPr>
    <w:r w:rsidRPr="00901A4C">
      <w:rPr>
        <w:color w:val="595959"/>
        <w:sz w:val="18"/>
        <w:szCs w:val="18"/>
        <w:lang w:val="pl-PL"/>
      </w:rPr>
      <w:t>Kontakt dla mediów: Anna Goławska, e-mail: a.golawska@commplace.pl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8B94" w14:textId="77777777" w:rsidR="00215627" w:rsidRDefault="00215627">
    <w:pPr>
      <w:pBdr>
        <w:top w:val="single" w:sz="6" w:space="0" w:color="BA9888"/>
      </w:pBdr>
      <w:spacing w:after="60"/>
    </w:pPr>
  </w:p>
  <w:p w14:paraId="163827EF" w14:textId="501D06B5" w:rsidR="00215627" w:rsidRPr="001177C6" w:rsidRDefault="00636625" w:rsidP="00D5281D">
    <w:pPr>
      <w:spacing w:after="40"/>
      <w:jc w:val="center"/>
      <w:rPr>
        <w:color w:val="595959"/>
        <w:sz w:val="18"/>
        <w:szCs w:val="18"/>
        <w:lang w:val="de-DE"/>
      </w:rPr>
    </w:pPr>
    <w:r w:rsidRPr="001177C6">
      <w:rPr>
        <w:b/>
        <w:bCs/>
        <w:color w:val="00233E"/>
        <w:spacing w:val="40"/>
        <w:sz w:val="18"/>
        <w:szCs w:val="18"/>
        <w:lang w:val="de-DE"/>
      </w:rPr>
      <w:t>NASA CAPITAL</w:t>
    </w:r>
    <w:r w:rsidRPr="001177C6">
      <w:rPr>
        <w:color w:val="595959"/>
        <w:sz w:val="18"/>
        <w:szCs w:val="18"/>
        <w:lang w:val="de-DE"/>
      </w:rPr>
      <w:t xml:space="preserve">   |   nasacapital.com</w:t>
    </w:r>
  </w:p>
  <w:p w14:paraId="682A91B3" w14:textId="14A99292" w:rsidR="00901A4C" w:rsidRPr="00901A4C" w:rsidRDefault="00901A4C" w:rsidP="00901A4C">
    <w:pPr>
      <w:jc w:val="center"/>
      <w:rPr>
        <w:lang w:val="pl-PL"/>
      </w:rPr>
    </w:pPr>
    <w:r w:rsidRPr="00901A4C">
      <w:rPr>
        <w:color w:val="595959"/>
        <w:sz w:val="18"/>
        <w:szCs w:val="18"/>
        <w:lang w:val="pl-PL"/>
      </w:rPr>
      <w:t>Kontakt dla mediów: Anna Goławska, e-mail: a.golawska@commplace.pl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60A9" w14:textId="77777777" w:rsidR="00D02442" w:rsidRDefault="00D02442">
      <w:r>
        <w:separator/>
      </w:r>
    </w:p>
  </w:footnote>
  <w:footnote w:type="continuationSeparator" w:id="0">
    <w:p w14:paraId="2BF2FC84" w14:textId="77777777" w:rsidR="00D02442" w:rsidRDefault="00D0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964"/>
      <w:gridCol w:w="4062"/>
    </w:tblGrid>
    <w:tr w:rsidR="00215627" w14:paraId="7656D150" w14:textId="77777777">
      <w:tc>
        <w:tcPr>
          <w:tcW w:w="2750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AF9B3F8" w14:textId="77777777" w:rsidR="00215627" w:rsidRDefault="00636625">
          <w:r>
            <w:rPr>
              <w:noProof/>
            </w:rPr>
            <w:drawing>
              <wp:inline distT="0" distB="0" distL="0" distR="0" wp14:anchorId="6A33240A" wp14:editId="46FA8B4B">
                <wp:extent cx="2047875" cy="1619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0" w:type="pct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879DE6C" w14:textId="77777777" w:rsidR="00215627" w:rsidRDefault="00636625">
          <w:pPr>
            <w:jc w:val="right"/>
          </w:pPr>
          <w:r>
            <w:rPr>
              <w:b/>
              <w:bCs/>
              <w:color w:val="00233E"/>
              <w:spacing w:val="60"/>
              <w:sz w:val="20"/>
              <w:szCs w:val="20"/>
            </w:rPr>
            <w:t>INFORMACJA PRASOWA</w:t>
          </w:r>
        </w:p>
      </w:tc>
    </w:tr>
  </w:tbl>
  <w:p w14:paraId="7BA8E278" w14:textId="77777777" w:rsidR="00215627" w:rsidRDefault="00215627">
    <w:pPr>
      <w:pBdr>
        <w:bottom w:val="single" w:sz="12" w:space="0" w:color="BA9888"/>
      </w:pBdr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47F4B"/>
    <w:multiLevelType w:val="hybridMultilevel"/>
    <w:tmpl w:val="537C4AB4"/>
    <w:lvl w:ilvl="0" w:tplc="443C1334">
      <w:start w:val="1"/>
      <w:numFmt w:val="bullet"/>
      <w:lvlText w:val="●"/>
      <w:lvlJc w:val="left"/>
      <w:pPr>
        <w:ind w:left="720" w:hanging="360"/>
      </w:pPr>
    </w:lvl>
    <w:lvl w:ilvl="1" w:tplc="F558BD04">
      <w:start w:val="1"/>
      <w:numFmt w:val="bullet"/>
      <w:lvlText w:val="○"/>
      <w:lvlJc w:val="left"/>
      <w:pPr>
        <w:ind w:left="1440" w:hanging="360"/>
      </w:pPr>
    </w:lvl>
    <w:lvl w:ilvl="2" w:tplc="F1A4A0B0">
      <w:start w:val="1"/>
      <w:numFmt w:val="bullet"/>
      <w:lvlText w:val="■"/>
      <w:lvlJc w:val="left"/>
      <w:pPr>
        <w:ind w:left="2160" w:hanging="360"/>
      </w:pPr>
    </w:lvl>
    <w:lvl w:ilvl="3" w:tplc="027EF1A8">
      <w:start w:val="1"/>
      <w:numFmt w:val="bullet"/>
      <w:lvlText w:val="●"/>
      <w:lvlJc w:val="left"/>
      <w:pPr>
        <w:ind w:left="2880" w:hanging="360"/>
      </w:pPr>
    </w:lvl>
    <w:lvl w:ilvl="4" w:tplc="54744CBC">
      <w:start w:val="1"/>
      <w:numFmt w:val="bullet"/>
      <w:lvlText w:val="○"/>
      <w:lvlJc w:val="left"/>
      <w:pPr>
        <w:ind w:left="3600" w:hanging="360"/>
      </w:pPr>
    </w:lvl>
    <w:lvl w:ilvl="5" w:tplc="3C9A72EA">
      <w:start w:val="1"/>
      <w:numFmt w:val="bullet"/>
      <w:lvlText w:val="■"/>
      <w:lvlJc w:val="left"/>
      <w:pPr>
        <w:ind w:left="4320" w:hanging="360"/>
      </w:pPr>
    </w:lvl>
    <w:lvl w:ilvl="6" w:tplc="FFA89AEC">
      <w:start w:val="1"/>
      <w:numFmt w:val="bullet"/>
      <w:lvlText w:val="●"/>
      <w:lvlJc w:val="left"/>
      <w:pPr>
        <w:ind w:left="5040" w:hanging="360"/>
      </w:pPr>
    </w:lvl>
    <w:lvl w:ilvl="7" w:tplc="BE207C06">
      <w:start w:val="1"/>
      <w:numFmt w:val="bullet"/>
      <w:lvlText w:val="●"/>
      <w:lvlJc w:val="left"/>
      <w:pPr>
        <w:ind w:left="5760" w:hanging="360"/>
      </w:pPr>
    </w:lvl>
    <w:lvl w:ilvl="8" w:tplc="978C4AC2">
      <w:start w:val="1"/>
      <w:numFmt w:val="bullet"/>
      <w:lvlText w:val="●"/>
      <w:lvlJc w:val="left"/>
      <w:pPr>
        <w:ind w:left="6480" w:hanging="360"/>
      </w:pPr>
    </w:lvl>
  </w:abstractNum>
  <w:num w:numId="1" w16cid:durableId="20606642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27"/>
    <w:rsid w:val="00057EEA"/>
    <w:rsid w:val="001177C6"/>
    <w:rsid w:val="00215627"/>
    <w:rsid w:val="00235179"/>
    <w:rsid w:val="003606E5"/>
    <w:rsid w:val="00363E69"/>
    <w:rsid w:val="00386D1D"/>
    <w:rsid w:val="004344E1"/>
    <w:rsid w:val="00434799"/>
    <w:rsid w:val="004A68DF"/>
    <w:rsid w:val="004C27D4"/>
    <w:rsid w:val="004E16E4"/>
    <w:rsid w:val="00515D74"/>
    <w:rsid w:val="00630FEF"/>
    <w:rsid w:val="00636625"/>
    <w:rsid w:val="00683B6B"/>
    <w:rsid w:val="00684651"/>
    <w:rsid w:val="006C1549"/>
    <w:rsid w:val="0070146F"/>
    <w:rsid w:val="00714567"/>
    <w:rsid w:val="007A1BFD"/>
    <w:rsid w:val="00841043"/>
    <w:rsid w:val="00901A4C"/>
    <w:rsid w:val="00952200"/>
    <w:rsid w:val="00982BC3"/>
    <w:rsid w:val="00AC281A"/>
    <w:rsid w:val="00B35275"/>
    <w:rsid w:val="00B7677C"/>
    <w:rsid w:val="00BC5106"/>
    <w:rsid w:val="00BF04AC"/>
    <w:rsid w:val="00D02442"/>
    <w:rsid w:val="00D5281D"/>
    <w:rsid w:val="00E9230B"/>
    <w:rsid w:val="00EE03CB"/>
    <w:rsid w:val="00F13538"/>
    <w:rsid w:val="00F6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765C"/>
  <w15:docId w15:val="{FBD6E9F3-60FC-4F42-9DBC-AD44AEA4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4C"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281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81D"/>
  </w:style>
  <w:style w:type="paragraph" w:styleId="Stopka">
    <w:name w:val="footer"/>
    <w:basedOn w:val="Normalny"/>
    <w:link w:val="StopkaZnak"/>
    <w:uiPriority w:val="99"/>
    <w:unhideWhenUsed/>
    <w:rsid w:val="00D5281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81D"/>
  </w:style>
  <w:style w:type="character" w:styleId="Nierozpoznanawzmianka">
    <w:name w:val="Unresolved Mention"/>
    <w:basedOn w:val="Domylnaczcionkaakapitu"/>
    <w:uiPriority w:val="99"/>
    <w:semiHidden/>
    <w:unhideWhenUsed/>
    <w:rsid w:val="00901A4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57EEA"/>
  </w:style>
  <w:style w:type="character" w:styleId="Odwoaniedokomentarza">
    <w:name w:val="annotation reference"/>
    <w:basedOn w:val="Domylnaczcionkaakapitu"/>
    <w:uiPriority w:val="99"/>
    <w:semiHidden/>
    <w:unhideWhenUsed/>
    <w:rsid w:val="006366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6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6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6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6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Anna Goławska</cp:lastModifiedBy>
  <cp:revision>8</cp:revision>
  <dcterms:created xsi:type="dcterms:W3CDTF">2026-07-15T08:40:00Z</dcterms:created>
  <dcterms:modified xsi:type="dcterms:W3CDTF">2026-07-21T10:31:00Z</dcterms:modified>
</cp:coreProperties>
</file>