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D2CD39A" w14:textId="77777777" w:rsidR="003F2B90" w:rsidRDefault="003F2B90" w:rsidP="00BB420D">
      <w:pPr>
        <w:pStyle w:val="Standard"/>
        <w:spacing w:after="0" w:line="276" w:lineRule="auto"/>
        <w:jc w:val="center"/>
        <w:rPr>
          <w:b/>
          <w:bCs/>
          <w:sz w:val="24"/>
          <w:szCs w:val="24"/>
        </w:rPr>
      </w:pPr>
    </w:p>
    <w:p w14:paraId="305594E3" w14:textId="77777777" w:rsidR="001E3C71" w:rsidRPr="001E3C71" w:rsidRDefault="001E3C71" w:rsidP="001E3C71">
      <w:pPr>
        <w:pStyle w:val="Standard"/>
        <w:spacing w:after="0" w:line="276" w:lineRule="auto"/>
        <w:jc w:val="center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t>25 sierpnia – Dzień Polskiej Żywności. Dlaczego polskie produkty od lat cieszą się zaufaniem konsumentów?</w:t>
      </w:r>
    </w:p>
    <w:p w14:paraId="5E3D8AB3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t>Polska żywność od lat jest jednym z naszych największych powodów do dumy. Ceniona zarówno przez krajowych konsumentów, jak i na rynkach zagranicznych, kojarzy się z wysoką jakością, naturalnym smakiem i wielopokoleniową tradycją. Nie bez powodu 25 sierpnia obchodzony jest Dzień Polskiej Żywności – święto przypominające o tym, jak ważną rolę w codziennym życiu odgrywają rodzimi producenci oraz lokalne produkty, które od pokoleń trafiają na nasze stoły.</w:t>
      </w:r>
    </w:p>
    <w:p w14:paraId="1B3FD7CE" w14:textId="77777777" w:rsid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</w:p>
    <w:p w14:paraId="79FEE4BE" w14:textId="244C3952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W czasach, gdy konsumenci coraz uważniej czytają etykiety, interesują się pochodzeniem produktów i świadomie planują zakupy, polska żywność zyskuje na znaczeniu. Liczy się nie tylko smak, ale również zaufanie do producenta, jakość surowców oraz doświadczenie budowane przez dziesięciolecia.</w:t>
      </w:r>
    </w:p>
    <w:p w14:paraId="65FCF37C" w14:textId="77777777" w:rsid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429A468F" w14:textId="7B46CB94" w:rsidR="001E3C71" w:rsidRP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t>Polska żywność – tradycja oparta na jakości</w:t>
      </w:r>
    </w:p>
    <w:p w14:paraId="3391A741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Polska od lat należy do grona największych producentów żywności w Europie. Naszą wizytówką są między innymi produkty mleczarskie, owoce, warzywa, mięso, pieczywo oraz przetwory powstające według receptur przekazywanych z pokolenia na pokolenie.</w:t>
      </w:r>
    </w:p>
    <w:p w14:paraId="75CA3124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To właśnie połączenie nowoczesnych technologii z wieloletnią tradycją sprawia, że polskie produkty zdobywają uznanie zarówno w kraju, jak i poza jego granicami. Konsumenci coraz częściej wybierają produkty pochodzące od rodzimych producentów, wiedząc, że za ich jakością stoją doświadczenie, lokalne surowce oraz wysoki standard produkcji.</w:t>
      </w:r>
    </w:p>
    <w:p w14:paraId="7BB4D148" w14:textId="4353B015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Jak podkreśla Ewa Polińska z MSM Mońki:</w:t>
      </w:r>
      <w:r>
        <w:rPr>
          <w:sz w:val="24"/>
          <w:szCs w:val="24"/>
        </w:rPr>
        <w:t xml:space="preserve"> </w:t>
      </w:r>
      <w:r w:rsidRPr="001E3C71">
        <w:rPr>
          <w:sz w:val="24"/>
          <w:szCs w:val="24"/>
        </w:rPr>
        <w:t>„Dzień Polskiej Żywności to doskonała okazja, aby przypomnieć, jak ogromny potencjał mają rodzimi producenci. Polskie produkty od lat budują swoją renomę dzięki jakości, tradycji i dbałości o każdy etap produkcji. To wartości, które pozostają aktualne niezależnie od zmieniających się trendów.”</w:t>
      </w:r>
    </w:p>
    <w:p w14:paraId="42D2BE45" w14:textId="77777777" w:rsid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62CDA8E5" w14:textId="7C96DE15" w:rsidR="001E3C71" w:rsidRP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t>Polskie sery – smak, który znamy od pokoleń</w:t>
      </w:r>
    </w:p>
    <w:p w14:paraId="06D54F0F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Jedną z najważniejszych kategorii polskiej żywności pozostają sery. Są obecne niemal w każdym domu – od codziennych śniadań i kolacji, przez rodzinne obiady, aż po spotkania z bliskimi.</w:t>
      </w:r>
    </w:p>
    <w:p w14:paraId="40469B36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Polskie sery żółte wyróżniają się różnorodnością smaków, możliwością wszechstronnego wykorzystania oraz wysoką jakością mleka, z którego powstają. Doskonale sprawdzają się zarówno jako samodzielna przekąska, jak i składnik sałatek, zapiekanek, makaronów czy desek serów, które w ostatnich latach stały się jednym z najpopularniejszych sposobów serwowania przekąsek.</w:t>
      </w:r>
    </w:p>
    <w:p w14:paraId="6FBD3943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Rosnące zainteresowanie świadomym gotowaniem sprawia również, że coraz więcej osób zwraca uwagę nie tylko na rodzaj sera, ale także na miejsce jego produkcji. Regionalne mleczarnie i spółdzielnie odgrywają dziś niezwykle ważną rolę w budowaniu zaufania do polskiej żywności.</w:t>
      </w:r>
    </w:p>
    <w:p w14:paraId="32F4F9E7" w14:textId="77777777" w:rsid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494AA697" w14:textId="29DA3376" w:rsidR="001E3C71" w:rsidRP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lastRenderedPageBreak/>
        <w:t>Podlasie – region, w którym tradycja spotyka naturę</w:t>
      </w:r>
    </w:p>
    <w:p w14:paraId="4FE5D43C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Mówiąc o polskim serowarstwie, trudno pominąć Podlasie – region od lat kojarzony z mleczarstwem i produkcją wysokiej jakości nabiału. Czyste środowisko, rozległe łąki oraz wieloletnie doświadczenie hodowców sprawiają, że właśnie tutaj powstają sery cenione przez kolejne pokolenia konsumentów.</w:t>
      </w:r>
    </w:p>
    <w:p w14:paraId="3F0BD26C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Podlasie jest jednym z najważniejszych mleczarskich regionów Polski. To tutaj tradycja produkcji mleka i serów rozwija się od dziesięcioleci, a lokalne spółdzielnie mleczarskie łączą nowoczesne technologie z recepturami opartymi na doświadczeniu i rzemiośle.</w:t>
      </w:r>
    </w:p>
    <w:p w14:paraId="2913764E" w14:textId="2BD724CE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Jak zauważa Ewa Polińska:</w:t>
      </w:r>
      <w:r>
        <w:rPr>
          <w:sz w:val="24"/>
          <w:szCs w:val="24"/>
        </w:rPr>
        <w:t xml:space="preserve"> </w:t>
      </w:r>
      <w:r w:rsidRPr="001E3C71">
        <w:rPr>
          <w:sz w:val="24"/>
          <w:szCs w:val="24"/>
        </w:rPr>
        <w:t>„Podlasie od lat jest jednym z symboli polskiego mleczarstwa. To region, który dzięki swojej przyrodzie, doświadczeniu producentów i wysokiej jakości mleka stworzył doskonałe warunki do produkcji serów cenionych przez konsumentów w całym kraju. Jesteśmy dumni, że możemy być częścią tej tradycji.”</w:t>
      </w:r>
    </w:p>
    <w:p w14:paraId="14032418" w14:textId="77777777" w:rsid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6AAE54D7" w14:textId="77ABC721" w:rsidR="001E3C71" w:rsidRP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t>Coraz chętniej wybieramy to, co polskie</w:t>
      </w:r>
    </w:p>
    <w:p w14:paraId="3CF9B963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Zmieniające się trendy konsumenckie pokazują, że patriotyzm zakupowy przestaje być jedynie hasłem. Coraz więcej osób świadomie wybiera produkty krajowego pochodzenia, chcąc wspierać polskich producentów oraz lokalną gospodarkę.</w:t>
      </w:r>
    </w:p>
    <w:p w14:paraId="5349D96A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Jednocześnie konsumenci szukają produktów, którym mogą zaufać – o prostym składzie, powstających z wysokiej jakości surowców i produkowanych zgodnie z najwyższymi standardami. To właśnie dlatego polska żywność od lat utrzymuje silną pozycję zarówno na rodzimym rynku, jak i poza granicami kraju.</w:t>
      </w:r>
    </w:p>
    <w:p w14:paraId="5326982A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W przypadku produktów mleczarskich znaczenie ma również uniwersalność. Sery żółte doskonale odnajdują się zarówno w tradycyjnych polskich potrawach, jak i nowoczesnych przepisach inspirowanych kuchniami świata. Dzięki temu pozostają jednym z najbardziej wszechstronnych produktów w codziennej kuchni.</w:t>
      </w:r>
    </w:p>
    <w:p w14:paraId="3EF733FA" w14:textId="77777777" w:rsid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0AA8693D" w14:textId="578C5DCC" w:rsidR="001E3C71" w:rsidRP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t>Smak, który warto pielęgnować</w:t>
      </w:r>
    </w:p>
    <w:p w14:paraId="79DA04CD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Dzień Polskiej Żywności przypomina, że za każdym produktem stoją ludzie – rolnicy, hodowcy, mleczarze i producenci, którzy każdego dnia dbają o jakość żywności trafiającej na nasze stoły. Wybierając polskie produkty, wspieramy nie tylko krajową gospodarkę, ale również wieloletnią tradycję, która przez lata budowała renomę polskiej żywności.</w:t>
      </w:r>
    </w:p>
    <w:p w14:paraId="3BF71CCA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To właśnie dzięki takim produktom codzienne gotowanie może być jednocześnie proste, smaczne i oparte na tym, co najlepsze z lokalnych surowców.</w:t>
      </w:r>
    </w:p>
    <w:p w14:paraId="6EBE2616" w14:textId="77777777" w:rsid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</w:p>
    <w:p w14:paraId="12185604" w14:textId="2C91C1A2" w:rsidR="001E3C71" w:rsidRPr="001E3C71" w:rsidRDefault="001E3C71" w:rsidP="001E3C71">
      <w:pPr>
        <w:pStyle w:val="Standard"/>
        <w:spacing w:after="0" w:line="276" w:lineRule="auto"/>
        <w:jc w:val="both"/>
        <w:rPr>
          <w:b/>
          <w:bCs/>
          <w:sz w:val="24"/>
          <w:szCs w:val="24"/>
        </w:rPr>
      </w:pPr>
      <w:r w:rsidRPr="001E3C71">
        <w:rPr>
          <w:b/>
          <w:bCs/>
          <w:sz w:val="24"/>
          <w:szCs w:val="24"/>
        </w:rPr>
        <w:t>PRZEPIS: Deska polskich serów z Podlasia z sezonowymi dodatkami</w:t>
      </w:r>
    </w:p>
    <w:p w14:paraId="4AA888C1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Składniki</w:t>
      </w:r>
    </w:p>
    <w:p w14:paraId="3E9341E2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 xml:space="preserve">200 g sera </w:t>
      </w:r>
      <w:proofErr w:type="spellStart"/>
      <w:r w:rsidRPr="001E3C71">
        <w:rPr>
          <w:sz w:val="24"/>
          <w:szCs w:val="24"/>
        </w:rPr>
        <w:t>Aldamer</w:t>
      </w:r>
      <w:proofErr w:type="spellEnd"/>
      <w:r w:rsidRPr="001E3C71">
        <w:rPr>
          <w:sz w:val="24"/>
          <w:szCs w:val="24"/>
        </w:rPr>
        <w:t xml:space="preserve"> MSM Mońki</w:t>
      </w:r>
    </w:p>
    <w:p w14:paraId="325358EA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200 g sera Morski MSM Mońki</w:t>
      </w:r>
    </w:p>
    <w:p w14:paraId="4286CC5E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200 g sera Podlaski MSM Mońki</w:t>
      </w:r>
    </w:p>
    <w:p w14:paraId="485B174D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świeże winogrona</w:t>
      </w:r>
    </w:p>
    <w:p w14:paraId="6999C70D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śliwki lub gruszki</w:t>
      </w:r>
    </w:p>
    <w:p w14:paraId="4B763502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lastRenderedPageBreak/>
        <w:t>ogórki kiszone</w:t>
      </w:r>
    </w:p>
    <w:p w14:paraId="10DC6E2A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konfitura z żurawiny</w:t>
      </w:r>
    </w:p>
    <w:p w14:paraId="737AEBF7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miód wielokwiatowy</w:t>
      </w:r>
    </w:p>
    <w:p w14:paraId="4DBB5119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orzechy włoskie i laskowe</w:t>
      </w:r>
    </w:p>
    <w:p w14:paraId="26231B5A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pieczywo na zakwasie lub chrupiące krakersy</w:t>
      </w:r>
    </w:p>
    <w:p w14:paraId="2BDD1B6C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świeży rozmaryn i tymianek do dekoracji</w:t>
      </w:r>
    </w:p>
    <w:p w14:paraId="5C71BBE6" w14:textId="77777777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Sposób przygotowania</w:t>
      </w:r>
    </w:p>
    <w:p w14:paraId="3EACC638" w14:textId="12425334" w:rsidR="001E3C71" w:rsidRPr="001E3C71" w:rsidRDefault="001E3C71" w:rsidP="001E3C71">
      <w:pPr>
        <w:pStyle w:val="Standard"/>
        <w:spacing w:after="0" w:line="276" w:lineRule="auto"/>
        <w:jc w:val="both"/>
        <w:rPr>
          <w:sz w:val="24"/>
          <w:szCs w:val="24"/>
        </w:rPr>
      </w:pPr>
      <w:r w:rsidRPr="001E3C71">
        <w:rPr>
          <w:sz w:val="24"/>
          <w:szCs w:val="24"/>
        </w:rPr>
        <w:t>Na dużej drewnianej desce ułóż sery pokrojone w plastry, kostkę i trójkąty, dzięki czemu goście będą mogli łatwo sięgać po różne rodzaje. Pomiędzy nimi rozłóż świeże owoce, ogórki kiszone, orzechy oraz niewielkie miseczki z miodem i konfiturą z żurawiny. Całość uzupełnij pieczywem na zakwasie lub chrupiącymi krakersami i udekoruj świeżymi ziołami. Taka deska doskonale sprawdzi się podczas rodzinnych spotkań, letnich przyjęć czy jako elegancka przekąska celebrująca Dzień Polskiej Żywności.</w:t>
      </w:r>
    </w:p>
    <w:p w14:paraId="07ED7FD3" w14:textId="2E138A48" w:rsidR="006F39CE" w:rsidRDefault="00F83F1E" w:rsidP="00330566">
      <w:pPr>
        <w:pStyle w:val="Standard"/>
        <w:spacing w:after="0" w:line="276" w:lineRule="auto"/>
        <w:jc w:val="both"/>
      </w:pPr>
      <w:r>
        <w:t>---------------------------------</w:t>
      </w:r>
      <w:r w:rsidR="0000377A">
        <w:t>-----------------------------------------------------------------------------------------------------</w:t>
      </w:r>
    </w:p>
    <w:p w14:paraId="6B484F23" w14:textId="17ADEAD2" w:rsidR="006F39CE" w:rsidRPr="006F51AD" w:rsidRDefault="006F39CE" w:rsidP="00330566">
      <w:pPr>
        <w:pStyle w:val="Standard"/>
        <w:spacing w:after="0" w:line="276" w:lineRule="auto"/>
        <w:jc w:val="both"/>
        <w:rPr>
          <w:b/>
          <w:bCs/>
        </w:rPr>
      </w:pPr>
      <w:r>
        <w:rPr>
          <w:b/>
          <w:bCs/>
        </w:rPr>
        <w:t>KONTAKT DLA MEDIÓW</w:t>
      </w:r>
    </w:p>
    <w:p w14:paraId="7829C33A" w14:textId="77777777" w:rsidR="006F39CE" w:rsidRPr="008B0D27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b/>
          <w:bCs/>
          <w:sz w:val="24"/>
          <w:szCs w:val="24"/>
        </w:rPr>
      </w:pPr>
      <w:r w:rsidRPr="008B0D27">
        <w:rPr>
          <w:rFonts w:cs="Calibri"/>
          <w:b/>
          <w:bCs/>
          <w:sz w:val="24"/>
          <w:szCs w:val="24"/>
        </w:rPr>
        <w:t xml:space="preserve">PR Manager </w:t>
      </w:r>
    </w:p>
    <w:p w14:paraId="75338C9E" w14:textId="77777777" w:rsidR="006F39CE" w:rsidRPr="008B0D27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b/>
          <w:bCs/>
          <w:sz w:val="24"/>
          <w:szCs w:val="24"/>
        </w:rPr>
      </w:pPr>
      <w:r w:rsidRPr="008B0D27">
        <w:rPr>
          <w:rFonts w:cs="Calibri"/>
          <w:b/>
          <w:bCs/>
          <w:sz w:val="24"/>
          <w:szCs w:val="24"/>
        </w:rPr>
        <w:t>Patrycja Ogrodnik</w:t>
      </w:r>
    </w:p>
    <w:p w14:paraId="55A66FAD" w14:textId="77777777" w:rsidR="006F39CE" w:rsidRPr="008B0D27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sz w:val="24"/>
          <w:szCs w:val="24"/>
        </w:rPr>
      </w:pPr>
      <w:r w:rsidRPr="008B0D27">
        <w:rPr>
          <w:rFonts w:cs="Calibri"/>
          <w:sz w:val="24"/>
          <w:szCs w:val="24"/>
        </w:rPr>
        <w:t xml:space="preserve">M: </w:t>
      </w:r>
      <w:hyperlink r:id="rId6" w:history="1">
        <w:r w:rsidRPr="008B0D27">
          <w:rPr>
            <w:rStyle w:val="Hipercze"/>
            <w:rFonts w:cs="Calibri"/>
            <w:sz w:val="24"/>
            <w:szCs w:val="24"/>
          </w:rPr>
          <w:t>p.ogrodnik@commplace.com.pl</w:t>
        </w:r>
      </w:hyperlink>
    </w:p>
    <w:p w14:paraId="0F66DC9A" w14:textId="0775E786" w:rsidR="006F39CE" w:rsidRPr="00435AF6" w:rsidRDefault="006F39CE" w:rsidP="00330566">
      <w:pPr>
        <w:autoSpaceDE w:val="0"/>
        <w:adjustRightInd w:val="0"/>
        <w:spacing w:after="0" w:line="276" w:lineRule="auto"/>
        <w:jc w:val="both"/>
        <w:rPr>
          <w:rFonts w:cs="Calibri"/>
          <w:sz w:val="24"/>
          <w:szCs w:val="24"/>
        </w:rPr>
      </w:pPr>
      <w:r w:rsidRPr="008B0D27">
        <w:rPr>
          <w:rFonts w:cs="Calibri"/>
          <w:sz w:val="24"/>
          <w:szCs w:val="24"/>
        </w:rPr>
        <w:t>T: 692 333</w:t>
      </w:r>
      <w:r>
        <w:rPr>
          <w:rFonts w:cs="Calibri"/>
          <w:sz w:val="24"/>
          <w:szCs w:val="24"/>
        </w:rPr>
        <w:t> </w:t>
      </w:r>
      <w:r w:rsidRPr="008B0D27">
        <w:rPr>
          <w:rFonts w:cs="Calibri"/>
          <w:sz w:val="24"/>
          <w:szCs w:val="24"/>
        </w:rPr>
        <w:t>175</w:t>
      </w:r>
    </w:p>
    <w:sectPr w:rsidR="006F39CE" w:rsidRPr="00435AF6">
      <w:headerReference w:type="default" r:id="rId7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A8E6C2C" w14:textId="77777777" w:rsidR="00AE5A1B" w:rsidRDefault="00AE5A1B">
      <w:pPr>
        <w:spacing w:after="0" w:line="240" w:lineRule="auto"/>
      </w:pPr>
      <w:r>
        <w:separator/>
      </w:r>
    </w:p>
  </w:endnote>
  <w:endnote w:type="continuationSeparator" w:id="0">
    <w:p w14:paraId="07F0250F" w14:textId="77777777" w:rsidR="00AE5A1B" w:rsidRDefault="00AE5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panose1 w:val="020B0604020202020204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Calibri"/>
    <w:panose1 w:val="020B0604020202020204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C2265CB" w14:textId="77777777" w:rsidR="00AE5A1B" w:rsidRDefault="00AE5A1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0887DC1" w14:textId="77777777" w:rsidR="00AE5A1B" w:rsidRDefault="00AE5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24AB8E" w14:textId="2370D0F6" w:rsidR="006F39CE" w:rsidRDefault="006F39CE">
    <w:pPr>
      <w:pStyle w:val="Nagwek"/>
    </w:pPr>
    <w:r>
      <w:rPr>
        <w:noProof/>
      </w:rPr>
      <w:drawing>
        <wp:inline distT="0" distB="0" distL="0" distR="0" wp14:anchorId="3A0D3B12" wp14:editId="45953895">
          <wp:extent cx="901700" cy="571306"/>
          <wp:effectExtent l="0" t="0" r="5715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57130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661E"/>
    <w:rsid w:val="0000377A"/>
    <w:rsid w:val="00016064"/>
    <w:rsid w:val="00024029"/>
    <w:rsid w:val="000419C0"/>
    <w:rsid w:val="000610C2"/>
    <w:rsid w:val="00061F96"/>
    <w:rsid w:val="0007543F"/>
    <w:rsid w:val="0008170F"/>
    <w:rsid w:val="00084BBF"/>
    <w:rsid w:val="0009335C"/>
    <w:rsid w:val="000A0D63"/>
    <w:rsid w:val="000A65F6"/>
    <w:rsid w:val="000A71B4"/>
    <w:rsid w:val="000B6237"/>
    <w:rsid w:val="000E2F09"/>
    <w:rsid w:val="001161AE"/>
    <w:rsid w:val="0013365D"/>
    <w:rsid w:val="00177DB5"/>
    <w:rsid w:val="001910D1"/>
    <w:rsid w:val="001A0C4D"/>
    <w:rsid w:val="001C5359"/>
    <w:rsid w:val="001C5A06"/>
    <w:rsid w:val="001D02C0"/>
    <w:rsid w:val="001D0A42"/>
    <w:rsid w:val="001D5135"/>
    <w:rsid w:val="001E3C71"/>
    <w:rsid w:val="001F26ED"/>
    <w:rsid w:val="00203A9D"/>
    <w:rsid w:val="00235050"/>
    <w:rsid w:val="00267E6C"/>
    <w:rsid w:val="0028662F"/>
    <w:rsid w:val="002C5B29"/>
    <w:rsid w:val="002E14D5"/>
    <w:rsid w:val="002E362E"/>
    <w:rsid w:val="00321954"/>
    <w:rsid w:val="00330566"/>
    <w:rsid w:val="00372A54"/>
    <w:rsid w:val="003918B9"/>
    <w:rsid w:val="003B4916"/>
    <w:rsid w:val="003C0EFE"/>
    <w:rsid w:val="003E377F"/>
    <w:rsid w:val="003F2B90"/>
    <w:rsid w:val="004248CD"/>
    <w:rsid w:val="00435AF6"/>
    <w:rsid w:val="00440291"/>
    <w:rsid w:val="00444986"/>
    <w:rsid w:val="004504ED"/>
    <w:rsid w:val="00457DE7"/>
    <w:rsid w:val="00475AE7"/>
    <w:rsid w:val="004919C0"/>
    <w:rsid w:val="004B32CE"/>
    <w:rsid w:val="004D3A00"/>
    <w:rsid w:val="004F044B"/>
    <w:rsid w:val="00507F37"/>
    <w:rsid w:val="00532C91"/>
    <w:rsid w:val="005513F8"/>
    <w:rsid w:val="005641EA"/>
    <w:rsid w:val="005816D5"/>
    <w:rsid w:val="00596EBD"/>
    <w:rsid w:val="005C6BE7"/>
    <w:rsid w:val="006077EE"/>
    <w:rsid w:val="00612242"/>
    <w:rsid w:val="00647D8A"/>
    <w:rsid w:val="006C2C6D"/>
    <w:rsid w:val="006C5B45"/>
    <w:rsid w:val="006E4094"/>
    <w:rsid w:val="006F39CE"/>
    <w:rsid w:val="006F51AD"/>
    <w:rsid w:val="0070661E"/>
    <w:rsid w:val="00742E21"/>
    <w:rsid w:val="00751D35"/>
    <w:rsid w:val="00753A1F"/>
    <w:rsid w:val="00771D57"/>
    <w:rsid w:val="007750B8"/>
    <w:rsid w:val="0078084B"/>
    <w:rsid w:val="007820BC"/>
    <w:rsid w:val="00796FC4"/>
    <w:rsid w:val="007C523E"/>
    <w:rsid w:val="007D0010"/>
    <w:rsid w:val="007D56C1"/>
    <w:rsid w:val="007D70DD"/>
    <w:rsid w:val="007F5C6D"/>
    <w:rsid w:val="0081025C"/>
    <w:rsid w:val="00827E91"/>
    <w:rsid w:val="00846C82"/>
    <w:rsid w:val="00855D8C"/>
    <w:rsid w:val="008A3718"/>
    <w:rsid w:val="00933DEE"/>
    <w:rsid w:val="009659A2"/>
    <w:rsid w:val="00977F20"/>
    <w:rsid w:val="009833A0"/>
    <w:rsid w:val="00985E9A"/>
    <w:rsid w:val="009A24A8"/>
    <w:rsid w:val="009B4958"/>
    <w:rsid w:val="009E0F40"/>
    <w:rsid w:val="009E206B"/>
    <w:rsid w:val="00A338CA"/>
    <w:rsid w:val="00A42C80"/>
    <w:rsid w:val="00A44A6A"/>
    <w:rsid w:val="00A657B2"/>
    <w:rsid w:val="00A671E8"/>
    <w:rsid w:val="00A80D77"/>
    <w:rsid w:val="00AA6E27"/>
    <w:rsid w:val="00AC77F5"/>
    <w:rsid w:val="00AE2E32"/>
    <w:rsid w:val="00AE5A1B"/>
    <w:rsid w:val="00B22EDF"/>
    <w:rsid w:val="00B31A9F"/>
    <w:rsid w:val="00B50EC7"/>
    <w:rsid w:val="00B53288"/>
    <w:rsid w:val="00B93C0A"/>
    <w:rsid w:val="00BA1526"/>
    <w:rsid w:val="00BB1465"/>
    <w:rsid w:val="00BB420D"/>
    <w:rsid w:val="00BD490B"/>
    <w:rsid w:val="00BE4E85"/>
    <w:rsid w:val="00BF3738"/>
    <w:rsid w:val="00C051D7"/>
    <w:rsid w:val="00C1621F"/>
    <w:rsid w:val="00C241D4"/>
    <w:rsid w:val="00C3785C"/>
    <w:rsid w:val="00C63989"/>
    <w:rsid w:val="00C82B1B"/>
    <w:rsid w:val="00CE4EC2"/>
    <w:rsid w:val="00CF4B19"/>
    <w:rsid w:val="00CF54DB"/>
    <w:rsid w:val="00D40BC4"/>
    <w:rsid w:val="00D55999"/>
    <w:rsid w:val="00D57124"/>
    <w:rsid w:val="00D670F3"/>
    <w:rsid w:val="00D85C0A"/>
    <w:rsid w:val="00D91F23"/>
    <w:rsid w:val="00DB4EB9"/>
    <w:rsid w:val="00E12096"/>
    <w:rsid w:val="00E41F22"/>
    <w:rsid w:val="00E447D6"/>
    <w:rsid w:val="00E756FC"/>
    <w:rsid w:val="00E77B2F"/>
    <w:rsid w:val="00E9234E"/>
    <w:rsid w:val="00ED3AF4"/>
    <w:rsid w:val="00ED7F4A"/>
    <w:rsid w:val="00EE7675"/>
    <w:rsid w:val="00EF2C1E"/>
    <w:rsid w:val="00F402BB"/>
    <w:rsid w:val="00F4113E"/>
    <w:rsid w:val="00F5463E"/>
    <w:rsid w:val="00F57948"/>
    <w:rsid w:val="00F666DF"/>
    <w:rsid w:val="00F83F1E"/>
    <w:rsid w:val="00FA6AAB"/>
    <w:rsid w:val="00FD5691"/>
    <w:rsid w:val="00FE6203"/>
    <w:rsid w:val="00FF2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17C8C"/>
  <w15:docId w15:val="{F182B828-58BB-4E5A-B0F6-06692EFE9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suppressAutoHyphens/>
        <w:autoSpaceDN w:val="0"/>
        <w:spacing w:after="160" w:line="25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rFonts w:ascii="Times New Roman" w:eastAsia="Lucida Sans Unicode" w:hAnsi="Times New Roman" w:cs="Tahoma"/>
      <w:b/>
      <w:bCs/>
      <w:sz w:val="48"/>
      <w:szCs w:val="4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1606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1606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Lucida Sans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character" w:customStyle="1" w:styleId="NumberingSymbols">
    <w:name w:val="Numbering Symbols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F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F39CE"/>
  </w:style>
  <w:style w:type="paragraph" w:styleId="Stopka">
    <w:name w:val="footer"/>
    <w:basedOn w:val="Normalny"/>
    <w:link w:val="StopkaZnak"/>
    <w:uiPriority w:val="99"/>
    <w:unhideWhenUsed/>
    <w:rsid w:val="006F39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F39CE"/>
  </w:style>
  <w:style w:type="character" w:styleId="Hipercze">
    <w:name w:val="Hyperlink"/>
    <w:basedOn w:val="Domylnaczcionkaakapitu"/>
    <w:uiPriority w:val="99"/>
    <w:unhideWhenUsed/>
    <w:rsid w:val="006F39CE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1606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1606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.ogrodnik@commplace.com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880</Words>
  <Characters>5284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Szruba</dc:creator>
  <cp:lastModifiedBy>Patrycja Ogrodnik</cp:lastModifiedBy>
  <cp:revision>2</cp:revision>
  <dcterms:created xsi:type="dcterms:W3CDTF">2026-07-31T10:42:00Z</dcterms:created>
  <dcterms:modified xsi:type="dcterms:W3CDTF">2026-07-31T10:42:00Z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