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6D2CD39A" w14:textId="77777777" w:rsidR="003F2B90" w:rsidRDefault="003F2B90" w:rsidP="00BB420D">
      <w:pPr>
        <w:pStyle w:val="Standard"/>
        <w:spacing w:after="0" w:line="276" w:lineRule="auto"/>
        <w:jc w:val="center"/>
        <w:rPr>
          <w:b/>
          <w:bCs/>
          <w:sz w:val="24"/>
          <w:szCs w:val="24"/>
        </w:rPr>
      </w:pPr>
    </w:p>
    <w:p w14:paraId="1EB5D7CF" w14:textId="77777777" w:rsidR="00FD5691" w:rsidRPr="00FD5691" w:rsidRDefault="00FD5691" w:rsidP="00FD5691">
      <w:pPr>
        <w:pStyle w:val="Standard"/>
        <w:spacing w:after="0" w:line="276" w:lineRule="auto"/>
        <w:jc w:val="center"/>
        <w:rPr>
          <w:b/>
          <w:bCs/>
          <w:sz w:val="24"/>
          <w:szCs w:val="24"/>
        </w:rPr>
      </w:pPr>
      <w:r w:rsidRPr="00FD5691">
        <w:rPr>
          <w:b/>
          <w:bCs/>
          <w:sz w:val="24"/>
          <w:szCs w:val="24"/>
        </w:rPr>
        <w:t>Run cluby zmieniają sposób, w jaki dbamy o zdrowie. Co powinno znaleźć się w diecie biegacza?</w:t>
      </w:r>
    </w:p>
    <w:p w14:paraId="4124F146" w14:textId="77777777" w:rsidR="00FD5691" w:rsidRPr="00FD5691" w:rsidRDefault="00FD5691" w:rsidP="00FD5691">
      <w:pPr>
        <w:pStyle w:val="Standard"/>
        <w:spacing w:after="0" w:line="276" w:lineRule="auto"/>
        <w:jc w:val="both"/>
        <w:rPr>
          <w:b/>
          <w:bCs/>
          <w:sz w:val="24"/>
          <w:szCs w:val="24"/>
        </w:rPr>
      </w:pPr>
      <w:r w:rsidRPr="00FD5691">
        <w:rPr>
          <w:b/>
          <w:bCs/>
          <w:sz w:val="24"/>
          <w:szCs w:val="24"/>
        </w:rPr>
        <w:t xml:space="preserve">Jeszcze kilka lat temu bieganie było przede wszystkim indywidualną aktywnością. Dziś stało się zjawiskiem społecznym. W całej Polsce powstają kolejne run cluby, które przyciągają zarówno doświadczonych biegaczy, jak i osoby stawiające pierwsze kroki w tym sporcie. Wspólne treningi, poranne spotkania przed pracą czy wieczorne przebieżki zakończone kawą sprawiły, że bieganie stało się jednym z najważniejszych trendów </w:t>
      </w:r>
      <w:proofErr w:type="spellStart"/>
      <w:r w:rsidRPr="00FD5691">
        <w:rPr>
          <w:b/>
          <w:bCs/>
          <w:sz w:val="24"/>
          <w:szCs w:val="24"/>
        </w:rPr>
        <w:t>lifestyle'owych</w:t>
      </w:r>
      <w:proofErr w:type="spellEnd"/>
      <w:r w:rsidRPr="00FD5691">
        <w:rPr>
          <w:b/>
          <w:bCs/>
          <w:sz w:val="24"/>
          <w:szCs w:val="24"/>
        </w:rPr>
        <w:t xml:space="preserve"> 2026 roku.</w:t>
      </w:r>
    </w:p>
    <w:p w14:paraId="4148D270" w14:textId="77777777" w:rsidR="00FD5691" w:rsidRDefault="00FD5691" w:rsidP="00FD5691">
      <w:pPr>
        <w:pStyle w:val="Standard"/>
        <w:spacing w:after="0" w:line="276" w:lineRule="auto"/>
        <w:jc w:val="both"/>
        <w:rPr>
          <w:b/>
          <w:bCs/>
          <w:sz w:val="24"/>
          <w:szCs w:val="24"/>
        </w:rPr>
      </w:pPr>
      <w:r w:rsidRPr="00FD5691">
        <w:rPr>
          <w:b/>
          <w:bCs/>
          <w:sz w:val="24"/>
          <w:szCs w:val="24"/>
        </w:rPr>
        <w:t>Jednocześnie coraz więcej osób zaczyna zadawać sobie pytanie, jak powinna wyglądać dieta osoby aktywnej fizycznie. Czy wystarczy zwiększyć ilość białka? A może najważniejsze są węglowodany? Eksperci są zgodni – organizm biegacza potrzebuje przede wszystkim dobrze zbilansowanych posiłków, które dostarczą energii przed treningiem i wspomogą regenerację po jego zakończeniu.</w:t>
      </w:r>
    </w:p>
    <w:p w14:paraId="47D96ED3" w14:textId="77777777" w:rsidR="00FD5691" w:rsidRPr="00FD5691" w:rsidRDefault="00FD5691" w:rsidP="00FD5691">
      <w:pPr>
        <w:pStyle w:val="Standard"/>
        <w:spacing w:after="0" w:line="276" w:lineRule="auto"/>
        <w:jc w:val="both"/>
        <w:rPr>
          <w:b/>
          <w:bCs/>
          <w:sz w:val="24"/>
          <w:szCs w:val="24"/>
        </w:rPr>
      </w:pPr>
    </w:p>
    <w:p w14:paraId="21BDDB85" w14:textId="77777777" w:rsidR="00FD5691" w:rsidRPr="00FD5691" w:rsidRDefault="00FD5691" w:rsidP="00FD5691">
      <w:pPr>
        <w:pStyle w:val="Standard"/>
        <w:spacing w:after="0" w:line="276" w:lineRule="auto"/>
        <w:jc w:val="both"/>
        <w:rPr>
          <w:b/>
          <w:bCs/>
          <w:sz w:val="24"/>
          <w:szCs w:val="24"/>
        </w:rPr>
      </w:pPr>
      <w:r w:rsidRPr="00FD5691">
        <w:rPr>
          <w:b/>
          <w:bCs/>
          <w:sz w:val="24"/>
          <w:szCs w:val="24"/>
        </w:rPr>
        <w:t>Bieganie to nie tylko trening, ale również odżywianie</w:t>
      </w:r>
    </w:p>
    <w:p w14:paraId="0B9B4613" w14:textId="77777777" w:rsidR="00FD5691" w:rsidRPr="00FD5691" w:rsidRDefault="00FD5691" w:rsidP="00FD5691">
      <w:pPr>
        <w:pStyle w:val="Standard"/>
        <w:spacing w:after="0" w:line="276" w:lineRule="auto"/>
        <w:jc w:val="both"/>
        <w:rPr>
          <w:sz w:val="24"/>
          <w:szCs w:val="24"/>
        </w:rPr>
      </w:pPr>
      <w:r w:rsidRPr="00FD5691">
        <w:rPr>
          <w:sz w:val="24"/>
          <w:szCs w:val="24"/>
        </w:rPr>
        <w:t>Moda na aktywny styl życia sprawiła, że coraz więcej osób świadomie planuje swoje posiłki. Dotyczy to zarówno zawodowych sportowców, jak i osób, które biegają rekreacyjnie dwa lub trzy razy w tygodniu. Dobrze skomponowana dieta pozwala lepiej znosić wysiłek, wspiera regenerację mięśni i pomaga utrzymać energię przez cały dzień.</w:t>
      </w:r>
    </w:p>
    <w:p w14:paraId="5EDC08B0" w14:textId="77777777" w:rsidR="00FD5691" w:rsidRPr="00FD5691" w:rsidRDefault="00FD5691" w:rsidP="00FD5691">
      <w:pPr>
        <w:pStyle w:val="Standard"/>
        <w:spacing w:after="0" w:line="276" w:lineRule="auto"/>
        <w:jc w:val="both"/>
        <w:rPr>
          <w:sz w:val="24"/>
          <w:szCs w:val="24"/>
        </w:rPr>
      </w:pPr>
      <w:r w:rsidRPr="00FD5691">
        <w:rPr>
          <w:sz w:val="24"/>
          <w:szCs w:val="24"/>
        </w:rPr>
        <w:t>Wbrew popularnym opiniom dieta biegacza nie polega wyłącznie na zwiększeniu ilości białka. Równie ważne są pełnoziarniste produkty zbożowe, warzywa, owoce oraz zdrowe tłuszcze. Dopiero odpowiednie proporcje tych składników tworzą posiłek, który wspiera organizm podczas regularnej aktywności fizycznej.</w:t>
      </w:r>
    </w:p>
    <w:p w14:paraId="324DC127" w14:textId="176079CD" w:rsidR="00FD5691" w:rsidRPr="00FD5691" w:rsidRDefault="00FD5691" w:rsidP="00FD5691">
      <w:pPr>
        <w:pStyle w:val="Standard"/>
        <w:spacing w:after="0" w:line="276" w:lineRule="auto"/>
        <w:jc w:val="both"/>
        <w:rPr>
          <w:sz w:val="24"/>
          <w:szCs w:val="24"/>
        </w:rPr>
      </w:pPr>
      <w:r w:rsidRPr="00FD5691">
        <w:rPr>
          <w:sz w:val="24"/>
          <w:szCs w:val="24"/>
        </w:rPr>
        <w:t>Jak podkreśla Ewa Polińska z MSM Mońki:</w:t>
      </w:r>
      <w:r>
        <w:rPr>
          <w:sz w:val="24"/>
          <w:szCs w:val="24"/>
        </w:rPr>
        <w:t xml:space="preserve"> </w:t>
      </w:r>
      <w:r w:rsidRPr="00FD5691">
        <w:rPr>
          <w:sz w:val="24"/>
          <w:szCs w:val="24"/>
        </w:rPr>
        <w:t>„Osoby aktywne fizycznie coraz częściej odchodzą od restrykcyjnych diet i koncentrują się na jakości codziennych posiłków. Zbilansowana dieta powinna dostarczać zarówno białka, jak i węglowodanów oraz warzyw. To właśnie ich odpowiednie połączenie wspiera organizm przed i po treningu.”</w:t>
      </w:r>
    </w:p>
    <w:p w14:paraId="46E19C77" w14:textId="77777777" w:rsidR="00FD5691" w:rsidRDefault="00FD5691" w:rsidP="00FD5691">
      <w:pPr>
        <w:pStyle w:val="Standard"/>
        <w:spacing w:after="0" w:line="276" w:lineRule="auto"/>
        <w:jc w:val="both"/>
        <w:rPr>
          <w:b/>
          <w:bCs/>
          <w:sz w:val="24"/>
          <w:szCs w:val="24"/>
        </w:rPr>
      </w:pPr>
    </w:p>
    <w:p w14:paraId="6BF7BE38" w14:textId="6B2D60A5" w:rsidR="00FD5691" w:rsidRPr="00FD5691" w:rsidRDefault="00FD5691" w:rsidP="00FD5691">
      <w:pPr>
        <w:pStyle w:val="Standard"/>
        <w:spacing w:after="0" w:line="276" w:lineRule="auto"/>
        <w:jc w:val="both"/>
        <w:rPr>
          <w:b/>
          <w:bCs/>
          <w:sz w:val="24"/>
          <w:szCs w:val="24"/>
        </w:rPr>
      </w:pPr>
      <w:r w:rsidRPr="00FD5691">
        <w:rPr>
          <w:b/>
          <w:bCs/>
          <w:sz w:val="24"/>
          <w:szCs w:val="24"/>
        </w:rPr>
        <w:t>Przekąska po treningu ma znaczenie</w:t>
      </w:r>
    </w:p>
    <w:p w14:paraId="1A496E5F" w14:textId="77777777" w:rsidR="00FD5691" w:rsidRPr="00FD5691" w:rsidRDefault="00FD5691" w:rsidP="00FD5691">
      <w:pPr>
        <w:pStyle w:val="Standard"/>
        <w:spacing w:after="0" w:line="276" w:lineRule="auto"/>
        <w:jc w:val="both"/>
        <w:rPr>
          <w:sz w:val="24"/>
          <w:szCs w:val="24"/>
        </w:rPr>
      </w:pPr>
      <w:r w:rsidRPr="00FD5691">
        <w:rPr>
          <w:sz w:val="24"/>
          <w:szCs w:val="24"/>
        </w:rPr>
        <w:t>Po zakończonym biegu organizm potrzebuje uzupełnienia energii i składników odżywczych. Właśnie dlatego specjaliści zwracają uwagę na tzw. posiłek regeneracyjny, który warto zjeść w ciągu kilkudziesięciu minut po wysiłku.</w:t>
      </w:r>
    </w:p>
    <w:p w14:paraId="0E1BE7F0" w14:textId="77777777" w:rsidR="00FD5691" w:rsidRPr="00FD5691" w:rsidRDefault="00FD5691" w:rsidP="00FD5691">
      <w:pPr>
        <w:pStyle w:val="Standard"/>
        <w:spacing w:after="0" w:line="276" w:lineRule="auto"/>
        <w:jc w:val="both"/>
        <w:rPr>
          <w:sz w:val="24"/>
          <w:szCs w:val="24"/>
        </w:rPr>
      </w:pPr>
      <w:r w:rsidRPr="00FD5691">
        <w:rPr>
          <w:sz w:val="24"/>
          <w:szCs w:val="24"/>
        </w:rPr>
        <w:t>Nie musi być skomplikowany. Coraz większą popularnością cieszą się proste przekąski przygotowane z kilku wartościowych składników. Ważne, aby zawierały źródło białka, węglowodanów oraz świeże warzywa lub owoce.</w:t>
      </w:r>
    </w:p>
    <w:p w14:paraId="5F9DA938" w14:textId="77777777" w:rsidR="00FD5691" w:rsidRPr="00FD5691" w:rsidRDefault="00FD5691" w:rsidP="00FD5691">
      <w:pPr>
        <w:pStyle w:val="Standard"/>
        <w:spacing w:after="0" w:line="276" w:lineRule="auto"/>
        <w:jc w:val="both"/>
        <w:rPr>
          <w:sz w:val="24"/>
          <w:szCs w:val="24"/>
        </w:rPr>
      </w:pPr>
      <w:r w:rsidRPr="00FD5691">
        <w:rPr>
          <w:sz w:val="24"/>
          <w:szCs w:val="24"/>
        </w:rPr>
        <w:t>Sery żółte doskonale wpisują się w takie podejście. Są naturalnym źródłem białka, dobrze komponują się z pieczywem, warzywami czy pełnoziarnistymi tortillami i pozwalają szybko przygotować sycący posiłek po treningu.</w:t>
      </w:r>
    </w:p>
    <w:p w14:paraId="20E5B78A" w14:textId="77777777" w:rsidR="00FD5691" w:rsidRDefault="00FD5691" w:rsidP="00FD5691">
      <w:pPr>
        <w:pStyle w:val="Standard"/>
        <w:spacing w:after="0" w:line="276" w:lineRule="auto"/>
        <w:jc w:val="both"/>
        <w:rPr>
          <w:b/>
          <w:bCs/>
          <w:sz w:val="24"/>
          <w:szCs w:val="24"/>
        </w:rPr>
      </w:pPr>
    </w:p>
    <w:p w14:paraId="3E71AAAD" w14:textId="583C6B1A" w:rsidR="00FD5691" w:rsidRPr="00FD5691" w:rsidRDefault="00FD5691" w:rsidP="00FD5691">
      <w:pPr>
        <w:pStyle w:val="Standard"/>
        <w:spacing w:after="0" w:line="276" w:lineRule="auto"/>
        <w:jc w:val="both"/>
        <w:rPr>
          <w:b/>
          <w:bCs/>
          <w:sz w:val="24"/>
          <w:szCs w:val="24"/>
        </w:rPr>
      </w:pPr>
      <w:r w:rsidRPr="00FD5691">
        <w:rPr>
          <w:b/>
          <w:bCs/>
          <w:sz w:val="24"/>
          <w:szCs w:val="24"/>
        </w:rPr>
        <w:t>Zdrowe jedzenie bez skomplikowanych przepisów</w:t>
      </w:r>
    </w:p>
    <w:p w14:paraId="536E77CB" w14:textId="6118C16D" w:rsidR="00FD5691" w:rsidRPr="00FD5691" w:rsidRDefault="00FD5691" w:rsidP="00FD5691">
      <w:pPr>
        <w:pStyle w:val="Standard"/>
        <w:spacing w:after="0" w:line="276" w:lineRule="auto"/>
        <w:jc w:val="both"/>
        <w:rPr>
          <w:sz w:val="24"/>
          <w:szCs w:val="24"/>
        </w:rPr>
      </w:pPr>
      <w:r w:rsidRPr="00FD5691">
        <w:rPr>
          <w:sz w:val="24"/>
          <w:szCs w:val="24"/>
        </w:rPr>
        <w:lastRenderedPageBreak/>
        <w:t>Rosnąca popularność run clubów pokazuje, że aktywny styl życia nie polega na dążeniu do perfekcji. Coraz więcej osób szuka prostych rozwiązań, które można łatwo wdrożyć do codziennej rutyny. Dotyczy to również gotowania.</w:t>
      </w:r>
      <w:r>
        <w:rPr>
          <w:sz w:val="24"/>
          <w:szCs w:val="24"/>
        </w:rPr>
        <w:t xml:space="preserve"> </w:t>
      </w:r>
      <w:r w:rsidRPr="00FD5691">
        <w:rPr>
          <w:sz w:val="24"/>
          <w:szCs w:val="24"/>
        </w:rPr>
        <w:t>Jak zauważa Ewa Polińska:</w:t>
      </w:r>
      <w:r>
        <w:rPr>
          <w:sz w:val="24"/>
          <w:szCs w:val="24"/>
        </w:rPr>
        <w:t xml:space="preserve"> </w:t>
      </w:r>
      <w:r w:rsidRPr="00FD5691">
        <w:rPr>
          <w:sz w:val="24"/>
          <w:szCs w:val="24"/>
        </w:rPr>
        <w:t>„Najlepsza dieta to taka, którą jesteśmy w stanie stosować na co dzień. Nie wymaga skomplikowanych przepisów ani drogich produktów. Dobrej jakości ser, pełnoziarniste pieczywo, świeże warzywa czy owoce pozwalają przygotować wartościowy posiłek w zaledwie kilka minut.”</w:t>
      </w:r>
    </w:p>
    <w:p w14:paraId="4FF691F8" w14:textId="77777777" w:rsidR="00FD5691" w:rsidRPr="00FD5691" w:rsidRDefault="00FD5691" w:rsidP="00FD5691">
      <w:pPr>
        <w:pStyle w:val="Standard"/>
        <w:spacing w:after="0" w:line="276" w:lineRule="auto"/>
        <w:jc w:val="both"/>
        <w:rPr>
          <w:sz w:val="24"/>
          <w:szCs w:val="24"/>
        </w:rPr>
      </w:pPr>
      <w:r w:rsidRPr="00FD5691">
        <w:rPr>
          <w:sz w:val="24"/>
          <w:szCs w:val="24"/>
        </w:rPr>
        <w:t>To właśnie prostota sprawia, że zdrowe odżywianie staje się elementem codziennego stylu życia, a nie chwilowej mody.</w:t>
      </w:r>
    </w:p>
    <w:p w14:paraId="5DD56AA5" w14:textId="77777777" w:rsidR="00FD5691" w:rsidRDefault="00FD5691" w:rsidP="00FD5691">
      <w:pPr>
        <w:pStyle w:val="Standard"/>
        <w:spacing w:after="0" w:line="276" w:lineRule="auto"/>
        <w:jc w:val="both"/>
        <w:rPr>
          <w:b/>
          <w:bCs/>
          <w:sz w:val="24"/>
          <w:szCs w:val="24"/>
        </w:rPr>
      </w:pPr>
    </w:p>
    <w:p w14:paraId="414AB9A0" w14:textId="17F2EF5C" w:rsidR="00FD5691" w:rsidRPr="00FD5691" w:rsidRDefault="00FD5691" w:rsidP="00FD5691">
      <w:pPr>
        <w:pStyle w:val="Standard"/>
        <w:spacing w:after="0" w:line="276" w:lineRule="auto"/>
        <w:jc w:val="both"/>
        <w:rPr>
          <w:b/>
          <w:bCs/>
          <w:sz w:val="24"/>
          <w:szCs w:val="24"/>
        </w:rPr>
      </w:pPr>
      <w:r w:rsidRPr="00FD5691">
        <w:rPr>
          <w:b/>
          <w:bCs/>
          <w:sz w:val="24"/>
          <w:szCs w:val="24"/>
        </w:rPr>
        <w:t>Aktywność zaczyna się na talerzu</w:t>
      </w:r>
    </w:p>
    <w:p w14:paraId="6AC0037E" w14:textId="77777777" w:rsidR="00FD5691" w:rsidRPr="00FD5691" w:rsidRDefault="00FD5691" w:rsidP="00FD5691">
      <w:pPr>
        <w:pStyle w:val="Standard"/>
        <w:spacing w:after="0" w:line="276" w:lineRule="auto"/>
        <w:jc w:val="both"/>
        <w:rPr>
          <w:sz w:val="24"/>
          <w:szCs w:val="24"/>
        </w:rPr>
      </w:pPr>
      <w:r w:rsidRPr="00FD5691">
        <w:rPr>
          <w:sz w:val="24"/>
          <w:szCs w:val="24"/>
        </w:rPr>
        <w:t>Rosnąca liczba osób biegających pokazuje, że coraz większą wagę przykładamy do zdrowia i dobrego samopoczucia. Regularna aktywność fizyczna idzie dziś w parze z bardziej świadomymi wyborami żywieniowymi. Zamiast szukać diet opartych na eliminacji produktów, coraz częściej wybieramy różnorodność, jakość i równowagę.</w:t>
      </w:r>
    </w:p>
    <w:p w14:paraId="6352E6D7" w14:textId="77777777" w:rsidR="00FD5691" w:rsidRPr="00FD5691" w:rsidRDefault="00FD5691" w:rsidP="00FD5691">
      <w:pPr>
        <w:pStyle w:val="Standard"/>
        <w:spacing w:after="0" w:line="276" w:lineRule="auto"/>
        <w:jc w:val="both"/>
        <w:rPr>
          <w:sz w:val="24"/>
          <w:szCs w:val="24"/>
        </w:rPr>
      </w:pPr>
      <w:r w:rsidRPr="00FD5691">
        <w:rPr>
          <w:sz w:val="24"/>
          <w:szCs w:val="24"/>
        </w:rPr>
        <w:t>To właśnie takie podejście pozwala czerpać z biegania największą przyjemność – niezależnie od tego, czy przygotowujemy się do maratonu, czy po prostu spotykamy się z przyjaciółmi na wieczornym treningu.</w:t>
      </w:r>
    </w:p>
    <w:p w14:paraId="1C7EFB27" w14:textId="77777777" w:rsidR="00C85586" w:rsidRDefault="00C85586" w:rsidP="00FD5691">
      <w:pPr>
        <w:pStyle w:val="Standard"/>
        <w:spacing w:after="0" w:line="276" w:lineRule="auto"/>
        <w:jc w:val="both"/>
        <w:rPr>
          <w:b/>
          <w:bCs/>
          <w:sz w:val="24"/>
          <w:szCs w:val="24"/>
        </w:rPr>
      </w:pPr>
    </w:p>
    <w:p w14:paraId="7E6EBFC9" w14:textId="01BF21C4" w:rsidR="00FD5691" w:rsidRPr="00C85586" w:rsidRDefault="00FD5691" w:rsidP="00FD5691">
      <w:pPr>
        <w:pStyle w:val="Standard"/>
        <w:spacing w:after="0" w:line="276" w:lineRule="auto"/>
        <w:jc w:val="both"/>
        <w:rPr>
          <w:b/>
          <w:bCs/>
          <w:sz w:val="24"/>
          <w:szCs w:val="24"/>
        </w:rPr>
      </w:pPr>
      <w:r w:rsidRPr="00C85586">
        <w:rPr>
          <w:b/>
          <w:bCs/>
          <w:sz w:val="24"/>
          <w:szCs w:val="24"/>
        </w:rPr>
        <w:t xml:space="preserve">PRZEPIS: Energetyczne </w:t>
      </w:r>
      <w:proofErr w:type="spellStart"/>
      <w:r w:rsidRPr="00C85586">
        <w:rPr>
          <w:b/>
          <w:bCs/>
          <w:sz w:val="24"/>
          <w:szCs w:val="24"/>
        </w:rPr>
        <w:t>wrapy</w:t>
      </w:r>
      <w:proofErr w:type="spellEnd"/>
      <w:r w:rsidRPr="00C85586">
        <w:rPr>
          <w:b/>
          <w:bCs/>
          <w:sz w:val="24"/>
          <w:szCs w:val="24"/>
        </w:rPr>
        <w:t xml:space="preserve"> z Goudą MSM Mońki i hummusem</w:t>
      </w:r>
    </w:p>
    <w:p w14:paraId="79C0819F" w14:textId="77777777" w:rsidR="00FD5691" w:rsidRPr="00FD5691" w:rsidRDefault="00FD5691" w:rsidP="00FD5691">
      <w:pPr>
        <w:pStyle w:val="Standard"/>
        <w:spacing w:after="0" w:line="276" w:lineRule="auto"/>
        <w:jc w:val="both"/>
        <w:rPr>
          <w:sz w:val="24"/>
          <w:szCs w:val="24"/>
        </w:rPr>
      </w:pPr>
      <w:r w:rsidRPr="00FD5691">
        <w:rPr>
          <w:sz w:val="24"/>
          <w:szCs w:val="24"/>
        </w:rPr>
        <w:t>Składniki (2 porcje)</w:t>
      </w:r>
    </w:p>
    <w:p w14:paraId="6939977C" w14:textId="77777777" w:rsidR="00FD5691" w:rsidRPr="00FD5691" w:rsidRDefault="00FD5691" w:rsidP="00FD5691">
      <w:pPr>
        <w:pStyle w:val="Standard"/>
        <w:spacing w:after="0" w:line="276" w:lineRule="auto"/>
        <w:jc w:val="both"/>
        <w:rPr>
          <w:sz w:val="24"/>
          <w:szCs w:val="24"/>
        </w:rPr>
      </w:pPr>
      <w:r w:rsidRPr="00FD5691">
        <w:rPr>
          <w:sz w:val="24"/>
          <w:szCs w:val="24"/>
        </w:rPr>
        <w:t>2 pełnoziarniste tortille</w:t>
      </w:r>
    </w:p>
    <w:p w14:paraId="61757172" w14:textId="77777777" w:rsidR="00FD5691" w:rsidRPr="00FD5691" w:rsidRDefault="00FD5691" w:rsidP="00FD5691">
      <w:pPr>
        <w:pStyle w:val="Standard"/>
        <w:spacing w:after="0" w:line="276" w:lineRule="auto"/>
        <w:jc w:val="both"/>
        <w:rPr>
          <w:sz w:val="24"/>
          <w:szCs w:val="24"/>
        </w:rPr>
      </w:pPr>
      <w:r w:rsidRPr="00FD5691">
        <w:rPr>
          <w:sz w:val="24"/>
          <w:szCs w:val="24"/>
        </w:rPr>
        <w:t>120 g sera Gouda MSM Mońki</w:t>
      </w:r>
    </w:p>
    <w:p w14:paraId="718E16DA" w14:textId="77777777" w:rsidR="00FD5691" w:rsidRPr="00FD5691" w:rsidRDefault="00FD5691" w:rsidP="00FD5691">
      <w:pPr>
        <w:pStyle w:val="Standard"/>
        <w:spacing w:after="0" w:line="276" w:lineRule="auto"/>
        <w:jc w:val="both"/>
        <w:rPr>
          <w:sz w:val="24"/>
          <w:szCs w:val="24"/>
        </w:rPr>
      </w:pPr>
      <w:r w:rsidRPr="00FD5691">
        <w:rPr>
          <w:sz w:val="24"/>
          <w:szCs w:val="24"/>
        </w:rPr>
        <w:t>4 łyżki hummusu</w:t>
      </w:r>
    </w:p>
    <w:p w14:paraId="730F8D5F" w14:textId="77777777" w:rsidR="00FD5691" w:rsidRPr="00FD5691" w:rsidRDefault="00FD5691" w:rsidP="00FD5691">
      <w:pPr>
        <w:pStyle w:val="Standard"/>
        <w:spacing w:after="0" w:line="276" w:lineRule="auto"/>
        <w:jc w:val="both"/>
        <w:rPr>
          <w:sz w:val="24"/>
          <w:szCs w:val="24"/>
        </w:rPr>
      </w:pPr>
      <w:r w:rsidRPr="00FD5691">
        <w:rPr>
          <w:sz w:val="24"/>
          <w:szCs w:val="24"/>
        </w:rPr>
        <w:t xml:space="preserve">garść </w:t>
      </w:r>
      <w:proofErr w:type="spellStart"/>
      <w:r w:rsidRPr="00FD5691">
        <w:rPr>
          <w:sz w:val="24"/>
          <w:szCs w:val="24"/>
        </w:rPr>
        <w:t>rukoli</w:t>
      </w:r>
      <w:proofErr w:type="spellEnd"/>
    </w:p>
    <w:p w14:paraId="36AF702C" w14:textId="77777777" w:rsidR="00FD5691" w:rsidRPr="00FD5691" w:rsidRDefault="00FD5691" w:rsidP="00FD5691">
      <w:pPr>
        <w:pStyle w:val="Standard"/>
        <w:spacing w:after="0" w:line="276" w:lineRule="auto"/>
        <w:jc w:val="both"/>
        <w:rPr>
          <w:sz w:val="24"/>
          <w:szCs w:val="24"/>
        </w:rPr>
      </w:pPr>
      <w:r w:rsidRPr="00FD5691">
        <w:rPr>
          <w:sz w:val="24"/>
          <w:szCs w:val="24"/>
        </w:rPr>
        <w:t>1 marchewka</w:t>
      </w:r>
    </w:p>
    <w:p w14:paraId="036F08CD" w14:textId="77777777" w:rsidR="00FD5691" w:rsidRPr="00FD5691" w:rsidRDefault="00FD5691" w:rsidP="00FD5691">
      <w:pPr>
        <w:pStyle w:val="Standard"/>
        <w:spacing w:after="0" w:line="276" w:lineRule="auto"/>
        <w:jc w:val="both"/>
        <w:rPr>
          <w:sz w:val="24"/>
          <w:szCs w:val="24"/>
        </w:rPr>
      </w:pPr>
      <w:r w:rsidRPr="00FD5691">
        <w:rPr>
          <w:sz w:val="24"/>
          <w:szCs w:val="24"/>
        </w:rPr>
        <w:t>1/2 czerwonej papryki</w:t>
      </w:r>
    </w:p>
    <w:p w14:paraId="55B15885" w14:textId="77777777" w:rsidR="00FD5691" w:rsidRPr="00FD5691" w:rsidRDefault="00FD5691" w:rsidP="00FD5691">
      <w:pPr>
        <w:pStyle w:val="Standard"/>
        <w:spacing w:after="0" w:line="276" w:lineRule="auto"/>
        <w:jc w:val="both"/>
        <w:rPr>
          <w:sz w:val="24"/>
          <w:szCs w:val="24"/>
        </w:rPr>
      </w:pPr>
      <w:r w:rsidRPr="00FD5691">
        <w:rPr>
          <w:sz w:val="24"/>
          <w:szCs w:val="24"/>
        </w:rPr>
        <w:t>kilka plasterków ogórka</w:t>
      </w:r>
    </w:p>
    <w:p w14:paraId="0F9DBB10" w14:textId="77777777" w:rsidR="00FD5691" w:rsidRPr="00FD5691" w:rsidRDefault="00FD5691" w:rsidP="00FD5691">
      <w:pPr>
        <w:pStyle w:val="Standard"/>
        <w:spacing w:after="0" w:line="276" w:lineRule="auto"/>
        <w:jc w:val="both"/>
        <w:rPr>
          <w:sz w:val="24"/>
          <w:szCs w:val="24"/>
        </w:rPr>
      </w:pPr>
      <w:r w:rsidRPr="00FD5691">
        <w:rPr>
          <w:sz w:val="24"/>
          <w:szCs w:val="24"/>
        </w:rPr>
        <w:t>świeżo mielony pieprz</w:t>
      </w:r>
    </w:p>
    <w:p w14:paraId="361ABCE2" w14:textId="77777777" w:rsidR="0063344D" w:rsidRDefault="0063344D" w:rsidP="00FD5691">
      <w:pPr>
        <w:pStyle w:val="Standard"/>
        <w:spacing w:after="0" w:line="276" w:lineRule="auto"/>
        <w:jc w:val="both"/>
        <w:rPr>
          <w:b/>
          <w:bCs/>
          <w:sz w:val="24"/>
          <w:szCs w:val="24"/>
        </w:rPr>
      </w:pPr>
    </w:p>
    <w:p w14:paraId="311E1900" w14:textId="28007F27" w:rsidR="00FD5691" w:rsidRPr="0063344D" w:rsidRDefault="00FD5691" w:rsidP="00FD5691">
      <w:pPr>
        <w:pStyle w:val="Standard"/>
        <w:spacing w:after="0" w:line="276" w:lineRule="auto"/>
        <w:jc w:val="both"/>
        <w:rPr>
          <w:b/>
          <w:bCs/>
          <w:sz w:val="24"/>
          <w:szCs w:val="24"/>
        </w:rPr>
      </w:pPr>
      <w:r w:rsidRPr="0063344D">
        <w:rPr>
          <w:b/>
          <w:bCs/>
          <w:sz w:val="24"/>
          <w:szCs w:val="24"/>
        </w:rPr>
        <w:t>Sposób wykonania</w:t>
      </w:r>
    </w:p>
    <w:p w14:paraId="25E10AC8" w14:textId="6AB1D3B6" w:rsidR="00FD5691" w:rsidRPr="00FD5691" w:rsidRDefault="00FD5691" w:rsidP="00FD5691">
      <w:pPr>
        <w:pStyle w:val="Standard"/>
        <w:spacing w:after="0" w:line="276" w:lineRule="auto"/>
        <w:jc w:val="both"/>
        <w:rPr>
          <w:sz w:val="24"/>
          <w:szCs w:val="24"/>
        </w:rPr>
      </w:pPr>
      <w:r w:rsidRPr="00FD5691">
        <w:rPr>
          <w:sz w:val="24"/>
          <w:szCs w:val="24"/>
        </w:rPr>
        <w:t xml:space="preserve">Tortille posmaruj hummusem. Ułóż </w:t>
      </w:r>
      <w:proofErr w:type="spellStart"/>
      <w:r w:rsidRPr="00FD5691">
        <w:rPr>
          <w:sz w:val="24"/>
          <w:szCs w:val="24"/>
        </w:rPr>
        <w:t>rukolę</w:t>
      </w:r>
      <w:proofErr w:type="spellEnd"/>
      <w:r w:rsidRPr="00FD5691">
        <w:rPr>
          <w:sz w:val="24"/>
          <w:szCs w:val="24"/>
        </w:rPr>
        <w:t xml:space="preserve">, cienko pokrojoną paprykę, startą marchewkę oraz plasterki ogórka. Dodaj plastry sera Gouda MSM Mońki i oprósz całość świeżo mielonym pieprzem. Zwiń tortille w ciasne </w:t>
      </w:r>
      <w:proofErr w:type="spellStart"/>
      <w:r w:rsidRPr="00FD5691">
        <w:rPr>
          <w:sz w:val="24"/>
          <w:szCs w:val="24"/>
        </w:rPr>
        <w:t>wrapy</w:t>
      </w:r>
      <w:proofErr w:type="spellEnd"/>
      <w:r w:rsidRPr="00FD5691">
        <w:rPr>
          <w:sz w:val="24"/>
          <w:szCs w:val="24"/>
        </w:rPr>
        <w:t xml:space="preserve"> i przekrój na pół. To idealna przekąska po treningu lub drugie śniadanie przed popołudniowym biegiem – dostarcza białka, węglowodanów oraz warzyw w jednym posiłku.</w:t>
      </w:r>
    </w:p>
    <w:p w14:paraId="07ED7FD3" w14:textId="72DD10F9" w:rsidR="006F39CE" w:rsidRDefault="00F83F1E" w:rsidP="00330566">
      <w:pPr>
        <w:pStyle w:val="Standard"/>
        <w:spacing w:after="0" w:line="276" w:lineRule="auto"/>
        <w:jc w:val="both"/>
      </w:pPr>
      <w:r>
        <w:t>---------------------------------</w:t>
      </w:r>
      <w:r w:rsidR="0000377A">
        <w:t>-----------------------------------------------------------------------------------------------------</w:t>
      </w:r>
    </w:p>
    <w:p w14:paraId="6B484F23" w14:textId="17ADEAD2" w:rsidR="006F39CE" w:rsidRPr="006F51AD" w:rsidRDefault="006F39CE" w:rsidP="00330566">
      <w:pPr>
        <w:pStyle w:val="Standard"/>
        <w:spacing w:after="0" w:line="276" w:lineRule="auto"/>
        <w:jc w:val="both"/>
        <w:rPr>
          <w:b/>
          <w:bCs/>
        </w:rPr>
      </w:pPr>
      <w:r>
        <w:rPr>
          <w:b/>
          <w:bCs/>
        </w:rPr>
        <w:t>KONTAKT DLA MEDIÓW</w:t>
      </w:r>
    </w:p>
    <w:p w14:paraId="7829C33A" w14:textId="77777777" w:rsidR="006F39CE" w:rsidRPr="008B0D27" w:rsidRDefault="006F39CE" w:rsidP="00330566">
      <w:pPr>
        <w:autoSpaceDE w:val="0"/>
        <w:adjustRightInd w:val="0"/>
        <w:spacing w:after="0" w:line="276" w:lineRule="auto"/>
        <w:jc w:val="both"/>
        <w:rPr>
          <w:rFonts w:cs="Calibri"/>
          <w:b/>
          <w:bCs/>
          <w:sz w:val="24"/>
          <w:szCs w:val="24"/>
        </w:rPr>
      </w:pPr>
      <w:r w:rsidRPr="008B0D27">
        <w:rPr>
          <w:rFonts w:cs="Calibri"/>
          <w:b/>
          <w:bCs/>
          <w:sz w:val="24"/>
          <w:szCs w:val="24"/>
        </w:rPr>
        <w:t xml:space="preserve">PR Manager </w:t>
      </w:r>
    </w:p>
    <w:p w14:paraId="75338C9E" w14:textId="77777777" w:rsidR="006F39CE" w:rsidRPr="008B0D27" w:rsidRDefault="006F39CE" w:rsidP="00330566">
      <w:pPr>
        <w:autoSpaceDE w:val="0"/>
        <w:adjustRightInd w:val="0"/>
        <w:spacing w:after="0" w:line="276" w:lineRule="auto"/>
        <w:jc w:val="both"/>
        <w:rPr>
          <w:rFonts w:cs="Calibri"/>
          <w:b/>
          <w:bCs/>
          <w:sz w:val="24"/>
          <w:szCs w:val="24"/>
        </w:rPr>
      </w:pPr>
      <w:r w:rsidRPr="008B0D27">
        <w:rPr>
          <w:rFonts w:cs="Calibri"/>
          <w:b/>
          <w:bCs/>
          <w:sz w:val="24"/>
          <w:szCs w:val="24"/>
        </w:rPr>
        <w:t>Patrycja Ogrodnik</w:t>
      </w:r>
    </w:p>
    <w:p w14:paraId="55A66FAD" w14:textId="77777777" w:rsidR="006F39CE" w:rsidRPr="008B0D27" w:rsidRDefault="006F39CE" w:rsidP="00330566">
      <w:pPr>
        <w:autoSpaceDE w:val="0"/>
        <w:adjustRightInd w:val="0"/>
        <w:spacing w:after="0" w:line="276" w:lineRule="auto"/>
        <w:jc w:val="both"/>
        <w:rPr>
          <w:rFonts w:cs="Calibri"/>
          <w:sz w:val="24"/>
          <w:szCs w:val="24"/>
        </w:rPr>
      </w:pPr>
      <w:r w:rsidRPr="008B0D27">
        <w:rPr>
          <w:rFonts w:cs="Calibri"/>
          <w:sz w:val="24"/>
          <w:szCs w:val="24"/>
        </w:rPr>
        <w:t xml:space="preserve">M: </w:t>
      </w:r>
      <w:hyperlink r:id="rId6" w:history="1">
        <w:r w:rsidRPr="008B0D27">
          <w:rPr>
            <w:rStyle w:val="Hipercze"/>
            <w:rFonts w:cs="Calibri"/>
            <w:sz w:val="24"/>
            <w:szCs w:val="24"/>
          </w:rPr>
          <w:t>p.ogrodnik@commplace.com.pl</w:t>
        </w:r>
      </w:hyperlink>
    </w:p>
    <w:p w14:paraId="0F66DC9A" w14:textId="0775E786" w:rsidR="006F39CE" w:rsidRPr="00435AF6" w:rsidRDefault="006F39CE" w:rsidP="00330566">
      <w:pPr>
        <w:autoSpaceDE w:val="0"/>
        <w:adjustRightInd w:val="0"/>
        <w:spacing w:after="0" w:line="276" w:lineRule="auto"/>
        <w:jc w:val="both"/>
        <w:rPr>
          <w:rFonts w:cs="Calibri"/>
          <w:sz w:val="24"/>
          <w:szCs w:val="24"/>
        </w:rPr>
      </w:pPr>
      <w:r w:rsidRPr="008B0D27">
        <w:rPr>
          <w:rFonts w:cs="Calibri"/>
          <w:sz w:val="24"/>
          <w:szCs w:val="24"/>
        </w:rPr>
        <w:t>T: 692 333</w:t>
      </w:r>
      <w:r>
        <w:rPr>
          <w:rFonts w:cs="Calibri"/>
          <w:sz w:val="24"/>
          <w:szCs w:val="24"/>
        </w:rPr>
        <w:t> </w:t>
      </w:r>
      <w:r w:rsidRPr="008B0D27">
        <w:rPr>
          <w:rFonts w:cs="Calibri"/>
          <w:sz w:val="24"/>
          <w:szCs w:val="24"/>
        </w:rPr>
        <w:t>175</w:t>
      </w:r>
    </w:p>
    <w:sectPr w:rsidR="006F39CE" w:rsidRPr="00435AF6">
      <w:headerReference w:type="default" r:id="rId7"/>
      <w:pgSz w:w="11906" w:h="16838"/>
      <w:pgMar w:top="1417" w:right="1417" w:bottom="1417" w:left="1417" w:header="708" w:footer="708"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endnote w:type="separator" w:id="-1">
    <w:p w14:paraId="09C9F1E8" w14:textId="77777777" w:rsidR="00CF1E72" w:rsidRDefault="00CF1E72">
      <w:pPr>
        <w:spacing w:after="0" w:line="240" w:lineRule="auto"/>
      </w:pPr>
      <w:r>
        <w:separator/>
      </w:r>
    </w:p>
  </w:endnote>
  <w:endnote w:type="continuationSeparator" w:id="0">
    <w:p w14:paraId="1CA736FD" w14:textId="77777777" w:rsidR="00CF1E72" w:rsidRDefault="00CF1E7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F">
    <w:altName w:val="Calibri"/>
    <w:panose1 w:val="020B0604020202020204"/>
    <w:charset w:val="00"/>
    <w:family w:val="auto"/>
    <w:pitch w:val="variable"/>
  </w:font>
  <w:font w:name="Times New Roman">
    <w:panose1 w:val="02020603050405020304"/>
    <w:charset w:val="00"/>
    <w:family w:val="roman"/>
    <w:pitch w:val="variable"/>
    <w:sig w:usb0="E0002EFF" w:usb1="C000785B" w:usb2="00000009" w:usb3="00000000" w:csb0="000001FF" w:csb1="00000000"/>
  </w:font>
  <w:font w:name="Lucida Sans Unicode">
    <w:panose1 w:val="020B0602030504020204"/>
    <w:charset w:val="00"/>
    <w:family w:val="swiss"/>
    <w:pitch w:val="variable"/>
    <w:sig w:usb0="80000AFF" w:usb1="0000396B" w:usb2="00000000" w:usb3="00000000" w:csb0="000000B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Microsoft YaHei">
    <w:panose1 w:val="020B0503020204020204"/>
    <w:charset w:val="86"/>
    <w:family w:val="swiss"/>
    <w:pitch w:val="variable"/>
    <w:sig w:usb0="80000287" w:usb1="2ACF3C50" w:usb2="00000016" w:usb3="00000000" w:csb0="0004001F" w:csb1="00000000"/>
  </w:font>
  <w:font w:name="Lucida Sans">
    <w:panose1 w:val="020B0602030504020204"/>
    <w:charset w:val="00"/>
    <w:family w:val="swiss"/>
    <w:pitch w:val="variable"/>
    <w:sig w:usb0="00000003" w:usb1="00000000" w:usb2="00000000" w:usb3="00000000" w:csb0="00000001" w:csb1="00000000"/>
  </w:font>
  <w:font w:name="OpenSymbol">
    <w:altName w:val="Calibri"/>
    <w:panose1 w:val="020B0604020202020204"/>
    <w:charset w:val="00"/>
    <w:family w:val="auto"/>
    <w:pitch w:val="default"/>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footnote w:type="separator" w:id="-1">
    <w:p w14:paraId="28D4445F" w14:textId="77777777" w:rsidR="00CF1E72" w:rsidRDefault="00CF1E72">
      <w:pPr>
        <w:spacing w:after="0" w:line="240" w:lineRule="auto"/>
      </w:pPr>
      <w:r>
        <w:rPr>
          <w:color w:val="000000"/>
        </w:rPr>
        <w:separator/>
      </w:r>
    </w:p>
  </w:footnote>
  <w:footnote w:type="continuationSeparator" w:id="0">
    <w:p w14:paraId="7871E31E" w14:textId="77777777" w:rsidR="00CF1E72" w:rsidRDefault="00CF1E7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5F24AB8E" w14:textId="2370D0F6" w:rsidR="006F39CE" w:rsidRDefault="006F39CE">
    <w:pPr>
      <w:pStyle w:val="Nagwek"/>
    </w:pPr>
    <w:r>
      <w:rPr>
        <w:noProof/>
      </w:rPr>
      <w:drawing>
        <wp:inline distT="0" distB="0" distL="0" distR="0" wp14:anchorId="3A0D3B12" wp14:editId="45953895">
          <wp:extent cx="901700" cy="571306"/>
          <wp:effectExtent l="0" t="0" r="5715" b="0"/>
          <wp:docPr id="1" name="Obraz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Obraz 1"/>
                  <pic:cNvPicPr/>
                </pic:nvPicPr>
                <pic:blipFill>
                  <a:blip r:embed="rId1">
                    <a:extLst>
                      <a:ext uri="{28A0092B-C50C-407E-A947-70E740481C1C}">
                        <a14:useLocalDpi xmlns:a14="http://schemas.microsoft.com/office/drawing/2010/main" val="0"/>
                      </a:ext>
                    </a:extLst>
                  </a:blip>
                  <a:stretch>
                    <a:fillRect/>
                  </a:stretch>
                </pic:blipFill>
                <pic:spPr>
                  <a:xfrm>
                    <a:off x="0" y="0"/>
                    <a:ext cx="901700" cy="571306"/>
                  </a:xfrm>
                  <a:prstGeom prst="rect">
                    <a:avLst/>
                  </a:prstGeom>
                </pic:spPr>
              </pic:pic>
            </a:graphicData>
          </a:graphic>
        </wp:inline>
      </w:drawing>
    </w:r>
  </w:p>
</w:hdr>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10"/>
  <w:proofState w:spelling="clean" w:grammar="clean"/>
  <w:defaultTabStop w:val="708"/>
  <w:autoHyphenation/>
  <w:hyphenationZone w:val="425"/>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0661E"/>
    <w:rsid w:val="0000377A"/>
    <w:rsid w:val="00016064"/>
    <w:rsid w:val="00024029"/>
    <w:rsid w:val="000419C0"/>
    <w:rsid w:val="000610C2"/>
    <w:rsid w:val="00061F96"/>
    <w:rsid w:val="0007543F"/>
    <w:rsid w:val="0008170F"/>
    <w:rsid w:val="0009335C"/>
    <w:rsid w:val="000A0D63"/>
    <w:rsid w:val="000A65F6"/>
    <w:rsid w:val="000A71B4"/>
    <w:rsid w:val="000B6237"/>
    <w:rsid w:val="000E2F09"/>
    <w:rsid w:val="001161AE"/>
    <w:rsid w:val="0013365D"/>
    <w:rsid w:val="00177DB5"/>
    <w:rsid w:val="001910D1"/>
    <w:rsid w:val="001A0C4D"/>
    <w:rsid w:val="001C5359"/>
    <w:rsid w:val="001C5A06"/>
    <w:rsid w:val="001D02C0"/>
    <w:rsid w:val="001D0A42"/>
    <w:rsid w:val="001D5135"/>
    <w:rsid w:val="001F26ED"/>
    <w:rsid w:val="00203A9D"/>
    <w:rsid w:val="00235050"/>
    <w:rsid w:val="00267E6C"/>
    <w:rsid w:val="0028662F"/>
    <w:rsid w:val="002C5B29"/>
    <w:rsid w:val="002E14D5"/>
    <w:rsid w:val="002E362E"/>
    <w:rsid w:val="00321954"/>
    <w:rsid w:val="00330566"/>
    <w:rsid w:val="00372A54"/>
    <w:rsid w:val="003918B9"/>
    <w:rsid w:val="003B4916"/>
    <w:rsid w:val="003C0EFE"/>
    <w:rsid w:val="003E377F"/>
    <w:rsid w:val="003F2B90"/>
    <w:rsid w:val="004248CD"/>
    <w:rsid w:val="00435AF6"/>
    <w:rsid w:val="00440291"/>
    <w:rsid w:val="00444986"/>
    <w:rsid w:val="004504ED"/>
    <w:rsid w:val="00457DE7"/>
    <w:rsid w:val="00475AE7"/>
    <w:rsid w:val="004919C0"/>
    <w:rsid w:val="004B32CE"/>
    <w:rsid w:val="004D3A00"/>
    <w:rsid w:val="004F044B"/>
    <w:rsid w:val="00507F37"/>
    <w:rsid w:val="00532C91"/>
    <w:rsid w:val="005513F8"/>
    <w:rsid w:val="005641EA"/>
    <w:rsid w:val="005816D5"/>
    <w:rsid w:val="00596EBD"/>
    <w:rsid w:val="005C6BE7"/>
    <w:rsid w:val="006077EE"/>
    <w:rsid w:val="00612242"/>
    <w:rsid w:val="0063344D"/>
    <w:rsid w:val="00647D8A"/>
    <w:rsid w:val="006C2C6D"/>
    <w:rsid w:val="006C5B45"/>
    <w:rsid w:val="006E4094"/>
    <w:rsid w:val="006F39CE"/>
    <w:rsid w:val="006F51AD"/>
    <w:rsid w:val="0070661E"/>
    <w:rsid w:val="00742E21"/>
    <w:rsid w:val="00751D35"/>
    <w:rsid w:val="00753A1F"/>
    <w:rsid w:val="00771D57"/>
    <w:rsid w:val="007750B8"/>
    <w:rsid w:val="0078084B"/>
    <w:rsid w:val="007820BC"/>
    <w:rsid w:val="00796FC4"/>
    <w:rsid w:val="007C523E"/>
    <w:rsid w:val="007D0010"/>
    <w:rsid w:val="007D56C1"/>
    <w:rsid w:val="007D70DD"/>
    <w:rsid w:val="007F5C6D"/>
    <w:rsid w:val="0081025C"/>
    <w:rsid w:val="00827E91"/>
    <w:rsid w:val="00846C82"/>
    <w:rsid w:val="00855D8C"/>
    <w:rsid w:val="008A3718"/>
    <w:rsid w:val="00933DEE"/>
    <w:rsid w:val="009659A2"/>
    <w:rsid w:val="00977F20"/>
    <w:rsid w:val="009833A0"/>
    <w:rsid w:val="00985E9A"/>
    <w:rsid w:val="009A24A8"/>
    <w:rsid w:val="009B4958"/>
    <w:rsid w:val="009E0F40"/>
    <w:rsid w:val="009E206B"/>
    <w:rsid w:val="00A338CA"/>
    <w:rsid w:val="00A42C80"/>
    <w:rsid w:val="00A44A6A"/>
    <w:rsid w:val="00A657B2"/>
    <w:rsid w:val="00A671E8"/>
    <w:rsid w:val="00A80D77"/>
    <w:rsid w:val="00AA6E27"/>
    <w:rsid w:val="00AC77F5"/>
    <w:rsid w:val="00AE2E32"/>
    <w:rsid w:val="00B22EDF"/>
    <w:rsid w:val="00B31A9F"/>
    <w:rsid w:val="00B50EC7"/>
    <w:rsid w:val="00B53288"/>
    <w:rsid w:val="00B93C0A"/>
    <w:rsid w:val="00BA1526"/>
    <w:rsid w:val="00BB1465"/>
    <w:rsid w:val="00BB420D"/>
    <w:rsid w:val="00BD490B"/>
    <w:rsid w:val="00BE4E85"/>
    <w:rsid w:val="00BF3738"/>
    <w:rsid w:val="00C051D7"/>
    <w:rsid w:val="00C1621F"/>
    <w:rsid w:val="00C241D4"/>
    <w:rsid w:val="00C3785C"/>
    <w:rsid w:val="00C63989"/>
    <w:rsid w:val="00C82B1B"/>
    <w:rsid w:val="00C85586"/>
    <w:rsid w:val="00CE4EC2"/>
    <w:rsid w:val="00CF1E72"/>
    <w:rsid w:val="00CF4B19"/>
    <w:rsid w:val="00CF54DB"/>
    <w:rsid w:val="00D31F8B"/>
    <w:rsid w:val="00D40BC4"/>
    <w:rsid w:val="00D55999"/>
    <w:rsid w:val="00D57124"/>
    <w:rsid w:val="00D670F3"/>
    <w:rsid w:val="00D85C0A"/>
    <w:rsid w:val="00D91F23"/>
    <w:rsid w:val="00DB4EB9"/>
    <w:rsid w:val="00E12096"/>
    <w:rsid w:val="00E41F22"/>
    <w:rsid w:val="00E447D6"/>
    <w:rsid w:val="00E756FC"/>
    <w:rsid w:val="00E77B2F"/>
    <w:rsid w:val="00E9234E"/>
    <w:rsid w:val="00ED3AF4"/>
    <w:rsid w:val="00ED7F4A"/>
    <w:rsid w:val="00EE7675"/>
    <w:rsid w:val="00EF2C1E"/>
    <w:rsid w:val="00F402BB"/>
    <w:rsid w:val="00F4113E"/>
    <w:rsid w:val="00F5463E"/>
    <w:rsid w:val="00F57948"/>
    <w:rsid w:val="00F666DF"/>
    <w:rsid w:val="00F83F1E"/>
    <w:rsid w:val="00FA6AAB"/>
    <w:rsid w:val="00FD5691"/>
    <w:rsid w:val="00FE6203"/>
    <w:rsid w:val="00FF2A93"/>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0217C8C"/>
  <w15:docId w15:val="{F182B828-58BB-4E5A-B0F6-06692EFE9AB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Calibri" w:eastAsia="SimSun" w:hAnsi="Calibri" w:cs="F"/>
        <w:kern w:val="3"/>
        <w:sz w:val="22"/>
        <w:szCs w:val="22"/>
        <w:lang w:val="pl-PL" w:eastAsia="en-US" w:bidi="ar-SA"/>
      </w:rPr>
    </w:rPrDefault>
    <w:pPrDefault>
      <w:pPr>
        <w:widowControl w:val="0"/>
        <w:suppressAutoHyphens/>
        <w:autoSpaceDN w:val="0"/>
        <w:spacing w:after="160" w:line="259" w:lineRule="auto"/>
        <w:textAlignment w:val="baseline"/>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style>
  <w:style w:type="paragraph" w:styleId="Nagwek1">
    <w:name w:val="heading 1"/>
    <w:basedOn w:val="Heading"/>
    <w:next w:val="Textbody"/>
    <w:uiPriority w:val="9"/>
    <w:qFormat/>
    <w:pPr>
      <w:outlineLvl w:val="0"/>
    </w:pPr>
    <w:rPr>
      <w:rFonts w:ascii="Times New Roman" w:eastAsia="Lucida Sans Unicode" w:hAnsi="Times New Roman" w:cs="Tahoma"/>
      <w:b/>
      <w:bCs/>
      <w:sz w:val="48"/>
      <w:szCs w:val="48"/>
    </w:rPr>
  </w:style>
  <w:style w:type="paragraph" w:styleId="Nagwek2">
    <w:name w:val="heading 2"/>
    <w:basedOn w:val="Normalny"/>
    <w:next w:val="Normalny"/>
    <w:link w:val="Nagwek2Znak"/>
    <w:uiPriority w:val="9"/>
    <w:semiHidden/>
    <w:unhideWhenUsed/>
    <w:qFormat/>
    <w:rsid w:val="00016064"/>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Nagwek3">
    <w:name w:val="heading 3"/>
    <w:basedOn w:val="Normalny"/>
    <w:next w:val="Normalny"/>
    <w:link w:val="Nagwek3Znak"/>
    <w:uiPriority w:val="9"/>
    <w:semiHidden/>
    <w:unhideWhenUsed/>
    <w:qFormat/>
    <w:rsid w:val="00016064"/>
    <w:pPr>
      <w:keepNext/>
      <w:keepLines/>
      <w:spacing w:before="40" w:after="0"/>
      <w:outlineLvl w:val="2"/>
    </w:pPr>
    <w:rPr>
      <w:rFonts w:asciiTheme="majorHAnsi" w:eastAsiaTheme="majorEastAsia" w:hAnsiTheme="majorHAnsi" w:cstheme="majorBidi"/>
      <w:color w:val="1F3763" w:themeColor="accent1" w:themeShade="7F"/>
      <w:sz w:val="24"/>
      <w:szCs w:val="24"/>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customStyle="1" w:styleId="Standard">
    <w:name w:val="Standard"/>
    <w:pPr>
      <w:widowControl/>
    </w:pPr>
  </w:style>
  <w:style w:type="paragraph" w:customStyle="1" w:styleId="Heading">
    <w:name w:val="Heading"/>
    <w:basedOn w:val="Standard"/>
    <w:next w:val="Textbody"/>
    <w:pPr>
      <w:keepNext/>
      <w:spacing w:before="240" w:after="120"/>
    </w:pPr>
    <w:rPr>
      <w:rFonts w:ascii="Arial" w:eastAsia="Microsoft YaHei" w:hAnsi="Arial" w:cs="Lucida Sans"/>
      <w:sz w:val="28"/>
      <w:szCs w:val="28"/>
    </w:rPr>
  </w:style>
  <w:style w:type="paragraph" w:customStyle="1" w:styleId="Textbody">
    <w:name w:val="Text body"/>
    <w:basedOn w:val="Standard"/>
    <w:pPr>
      <w:spacing w:after="120"/>
    </w:pPr>
  </w:style>
  <w:style w:type="paragraph" w:styleId="Lista">
    <w:name w:val="List"/>
    <w:basedOn w:val="Textbody"/>
    <w:rPr>
      <w:rFonts w:cs="Lucida Sans"/>
    </w:rPr>
  </w:style>
  <w:style w:type="paragraph" w:styleId="Legenda">
    <w:name w:val="caption"/>
    <w:basedOn w:val="Standard"/>
    <w:pPr>
      <w:suppressLineNumbers/>
      <w:spacing w:before="120" w:after="120"/>
    </w:pPr>
    <w:rPr>
      <w:rFonts w:cs="Lucida Sans"/>
      <w:i/>
      <w:iCs/>
      <w:sz w:val="24"/>
      <w:szCs w:val="24"/>
    </w:rPr>
  </w:style>
  <w:style w:type="paragraph" w:customStyle="1" w:styleId="Index">
    <w:name w:val="Index"/>
    <w:basedOn w:val="Standard"/>
    <w:pPr>
      <w:suppressLineNumbers/>
    </w:pPr>
    <w:rPr>
      <w:rFonts w:cs="Lucida Sans"/>
    </w:rPr>
  </w:style>
  <w:style w:type="character" w:customStyle="1" w:styleId="NumberingSymbols">
    <w:name w:val="Numbering Symbols"/>
  </w:style>
  <w:style w:type="character" w:customStyle="1" w:styleId="Internetlink">
    <w:name w:val="Internet link"/>
    <w:rPr>
      <w:color w:val="000080"/>
      <w:u w:val="single"/>
    </w:rPr>
  </w:style>
  <w:style w:type="character" w:customStyle="1" w:styleId="BulletSymbols">
    <w:name w:val="Bullet Symbols"/>
    <w:rPr>
      <w:rFonts w:ascii="OpenSymbol" w:eastAsia="OpenSymbol" w:hAnsi="OpenSymbol" w:cs="OpenSymbol"/>
    </w:rPr>
  </w:style>
  <w:style w:type="character" w:customStyle="1" w:styleId="VisitedInternetLink">
    <w:name w:val="Visited Internet Link"/>
    <w:rPr>
      <w:color w:val="800000"/>
      <w:u w:val="single"/>
    </w:rPr>
  </w:style>
  <w:style w:type="paragraph" w:styleId="Nagwek">
    <w:name w:val="header"/>
    <w:basedOn w:val="Normalny"/>
    <w:link w:val="NagwekZnak"/>
    <w:uiPriority w:val="99"/>
    <w:unhideWhenUsed/>
    <w:rsid w:val="006F39CE"/>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6F39CE"/>
  </w:style>
  <w:style w:type="paragraph" w:styleId="Stopka">
    <w:name w:val="footer"/>
    <w:basedOn w:val="Normalny"/>
    <w:link w:val="StopkaZnak"/>
    <w:uiPriority w:val="99"/>
    <w:unhideWhenUsed/>
    <w:rsid w:val="006F39CE"/>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6F39CE"/>
  </w:style>
  <w:style w:type="character" w:styleId="Hipercze">
    <w:name w:val="Hyperlink"/>
    <w:basedOn w:val="Domylnaczcionkaakapitu"/>
    <w:uiPriority w:val="99"/>
    <w:unhideWhenUsed/>
    <w:rsid w:val="006F39CE"/>
    <w:rPr>
      <w:color w:val="0000FF"/>
      <w:u w:val="single"/>
    </w:rPr>
  </w:style>
  <w:style w:type="character" w:customStyle="1" w:styleId="Nagwek2Znak">
    <w:name w:val="Nagłówek 2 Znak"/>
    <w:basedOn w:val="Domylnaczcionkaakapitu"/>
    <w:link w:val="Nagwek2"/>
    <w:uiPriority w:val="9"/>
    <w:semiHidden/>
    <w:rsid w:val="00016064"/>
    <w:rPr>
      <w:rFonts w:asciiTheme="majorHAnsi" w:eastAsiaTheme="majorEastAsia" w:hAnsiTheme="majorHAnsi" w:cstheme="majorBidi"/>
      <w:color w:val="2F5496" w:themeColor="accent1" w:themeShade="BF"/>
      <w:sz w:val="26"/>
      <w:szCs w:val="26"/>
    </w:rPr>
  </w:style>
  <w:style w:type="character" w:customStyle="1" w:styleId="Nagwek3Znak">
    <w:name w:val="Nagłówek 3 Znak"/>
    <w:basedOn w:val="Domylnaczcionkaakapitu"/>
    <w:link w:val="Nagwek3"/>
    <w:uiPriority w:val="9"/>
    <w:semiHidden/>
    <w:rsid w:val="00016064"/>
    <w:rPr>
      <w:rFonts w:asciiTheme="majorHAnsi" w:eastAsiaTheme="majorEastAsia" w:hAnsiTheme="majorHAnsi" w:cstheme="majorBidi"/>
      <w:color w:val="1F3763" w:themeColor="accent1" w:themeShade="7F"/>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p.ogrodnik@commplace.com.pl" TargetMode="Externa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2</Pages>
  <Words>680</Words>
  <Characters>4084</Characters>
  <Application>Microsoft Office Word</Application>
  <DocSecurity>0</DocSecurity>
  <Lines>34</Lines>
  <Paragraphs>9</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4755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Maria Szruba</dc:creator>
  <cp:lastModifiedBy>Patrycja Ogrodnik</cp:lastModifiedBy>
  <cp:revision>4</cp:revision>
  <dcterms:created xsi:type="dcterms:W3CDTF">2026-07-31T10:36:00Z</dcterms:created>
  <dcterms:modified xsi:type="dcterms:W3CDTF">2026-08-04T12:54:00Z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16.0000</vt:lpwstr>
  </property>
  <property fmtid="{D5CDD505-2E9C-101B-9397-08002B2CF9AE}" pid="3" name="DocSecurity">
    <vt:r8>0</vt:r8>
  </property>
  <property fmtid="{D5CDD505-2E9C-101B-9397-08002B2CF9AE}" pid="4" name="HyperlinksChanged">
    <vt:bool>false</vt:bool>
  </property>
  <property fmtid="{D5CDD505-2E9C-101B-9397-08002B2CF9AE}" pid="5" name="LinksUpToDate">
    <vt:bool>false</vt:bool>
  </property>
  <property fmtid="{D5CDD505-2E9C-101B-9397-08002B2CF9AE}" pid="6" name="ScaleCrop">
    <vt:bool>false</vt:bool>
  </property>
  <property fmtid="{D5CDD505-2E9C-101B-9397-08002B2CF9AE}" pid="7" name="ShareDoc">
    <vt:bool>false</vt:bool>
  </property>
</Properties>
</file>