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9B2B" w14:textId="77777777" w:rsidR="005A6756" w:rsidRPr="005A6756" w:rsidRDefault="005A6756" w:rsidP="005A6756">
      <w:pPr>
        <w:jc w:val="both"/>
        <w:rPr>
          <w:b/>
          <w:bCs/>
          <w:sz w:val="24"/>
          <w:szCs w:val="24"/>
        </w:rPr>
      </w:pPr>
      <w:r w:rsidRPr="005A6756">
        <w:rPr>
          <w:b/>
          <w:bCs/>
          <w:sz w:val="24"/>
          <w:szCs w:val="24"/>
        </w:rPr>
        <w:t>AI już odrabia lekcje z uczniami. Szkoły wciąż nie mają zasad, jak z niej korzystać</w:t>
      </w:r>
    </w:p>
    <w:p w14:paraId="7569B788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b/>
          <w:bCs/>
          <w:sz w:val="24"/>
          <w:szCs w:val="24"/>
        </w:rPr>
        <w:t>Zainteresowanie wykorzystaniem sztucznej inteligencji w edukacji rośnie w Polsce w bezprecedensowym tempie. Uczniowie i studenci nie pytają już, czym jest AI – pytają, jak wykorzystać ją do nauki. Problem w tym, że wiele szkół nadal nie określiło, kiedy korzystanie z takich narzędzi jest pomocą, a kiedy narusza zasady uczciwości. Eksperci ostrzegają, że wraz z początkiem roku szkolnego brak jasnych regulacji może stać się źródłem konfliktów między uczniami, nauczycielami i rodzicami.</w:t>
      </w:r>
    </w:p>
    <w:p w14:paraId="78DABE64" w14:textId="18B4B5DF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t xml:space="preserve">Według danych Google zainteresowanie wykorzystaniem AI na uczelniach wzrosło w Polsce o 1190 punktów procentowych rok do roku, a liczba </w:t>
      </w:r>
      <w:proofErr w:type="spellStart"/>
      <w:r w:rsidRPr="005A6756">
        <w:rPr>
          <w:sz w:val="24"/>
          <w:szCs w:val="24"/>
        </w:rPr>
        <w:t>wyszukiwań</w:t>
      </w:r>
      <w:proofErr w:type="spellEnd"/>
      <w:r w:rsidRPr="005A6756">
        <w:rPr>
          <w:sz w:val="24"/>
          <w:szCs w:val="24"/>
        </w:rPr>
        <w:t xml:space="preserve"> związanych z hasłem „AI i umiejętności” zwiększyła się o 320 punktów procentowych. Już wcześniej Google odnotował również dwukrotny wzrost zainteresowania tematyką AI w szkołach.</w:t>
      </w:r>
      <w:r>
        <w:rPr>
          <w:sz w:val="24"/>
          <w:szCs w:val="24"/>
        </w:rPr>
        <w:t xml:space="preserve"> </w:t>
      </w:r>
      <w:r w:rsidRPr="005A6756">
        <w:rPr>
          <w:sz w:val="24"/>
          <w:szCs w:val="24"/>
        </w:rPr>
        <w:t>To nie jest chwilowy trend. To trwała zmiana sposobu uczenia się.</w:t>
      </w:r>
      <w:r>
        <w:rPr>
          <w:sz w:val="24"/>
          <w:szCs w:val="24"/>
        </w:rPr>
        <w:t xml:space="preserve"> </w:t>
      </w:r>
      <w:r w:rsidRPr="005A6756">
        <w:rPr>
          <w:sz w:val="24"/>
          <w:szCs w:val="24"/>
        </w:rPr>
        <w:t>Potwierdzają to również badania CBOS. Z narzędzi opartych na sztucznej inteligencji korzysta już 81% osób w wieku 18–24 lata, a 40% uczniów i studentów wykorzystuje AI do nauki codziennie lub prawie codziennie.</w:t>
      </w:r>
    </w:p>
    <w:p w14:paraId="7AC701DA" w14:textId="77777777" w:rsidR="005A6756" w:rsidRPr="005A6756" w:rsidRDefault="005A6756" w:rsidP="005A6756">
      <w:pPr>
        <w:jc w:val="both"/>
        <w:rPr>
          <w:b/>
          <w:bCs/>
          <w:sz w:val="24"/>
          <w:szCs w:val="24"/>
        </w:rPr>
      </w:pPr>
      <w:r w:rsidRPr="005A6756">
        <w:rPr>
          <w:b/>
          <w:bCs/>
          <w:sz w:val="24"/>
          <w:szCs w:val="24"/>
        </w:rPr>
        <w:t>Dzieci korzystają z AI szybciej, niż szkoły tworzą zasady</w:t>
      </w:r>
    </w:p>
    <w:p w14:paraId="3F9F0E64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t>Rosnąca popularność AI nie dotyczy wyłącznie starszych uczniów. UNICEF alarmuje, że na świecie około 13 milionów dzieci wykorzystuje sztuczną inteligencję do nauki i odrabiania lekcji, a ponad 2 miliony szuka w niej odpowiedzi na osobiste problemy i trudne sytuacje życiowe. Organizacja zwraca uwagę, że rozwój technologii wyprzedza przepisy oraz szkolne regulaminy, a dzieci należą do grupy najbardziej narażonej na ryzyka związane z AI – od dezinformacji, przez naruszenie prywatności, po kontakt z nieodpowiednimi treściami.</w:t>
      </w:r>
    </w:p>
    <w:p w14:paraId="53F7F874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t>Jednocześnie eksperci podkreślają, że rozwiązaniem nie jest zakazywanie korzystania z nowych narzędzi.</w:t>
      </w:r>
    </w:p>
    <w:p w14:paraId="6B036A15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i/>
          <w:iCs/>
          <w:sz w:val="24"/>
          <w:szCs w:val="24"/>
        </w:rPr>
        <w:t>– Uczeń nie potrzebuje prostego komunikatu: „AI wolno” albo „AI nie wolno”. Potrzebuje wiedzieć, kiedy technologia pomaga mu zrozumieć materiał, a kiedy wykonuje zadanie zamiast niego. Bez takich zasad każda szkoła, a często nawet każdy nauczyciel, tworzy własne reguły. To rodzi chaos i poczucie niesprawiedliwości</w:t>
      </w:r>
      <w:r w:rsidRPr="005A6756">
        <w:rPr>
          <w:sz w:val="24"/>
          <w:szCs w:val="24"/>
        </w:rPr>
        <w:t xml:space="preserve"> – mówi Sebastian </w:t>
      </w:r>
      <w:proofErr w:type="spellStart"/>
      <w:r w:rsidRPr="005A6756">
        <w:rPr>
          <w:sz w:val="24"/>
          <w:szCs w:val="24"/>
        </w:rPr>
        <w:t>Kopiej</w:t>
      </w:r>
      <w:proofErr w:type="spellEnd"/>
      <w:r w:rsidRPr="005A6756">
        <w:rPr>
          <w:sz w:val="24"/>
          <w:szCs w:val="24"/>
        </w:rPr>
        <w:t>, prezes COMMPLACE.</w:t>
      </w:r>
    </w:p>
    <w:p w14:paraId="7D098FB3" w14:textId="77777777" w:rsidR="005A6756" w:rsidRPr="005A6756" w:rsidRDefault="005A6756" w:rsidP="005A6756">
      <w:pPr>
        <w:jc w:val="both"/>
        <w:rPr>
          <w:b/>
          <w:bCs/>
          <w:sz w:val="24"/>
          <w:szCs w:val="24"/>
        </w:rPr>
      </w:pPr>
      <w:r w:rsidRPr="005A6756">
        <w:rPr>
          <w:b/>
          <w:bCs/>
          <w:sz w:val="24"/>
          <w:szCs w:val="24"/>
        </w:rPr>
        <w:t>Rodzice coraz częściej zadają jedno pytanie: gdzie przebiega granica?</w:t>
      </w:r>
    </w:p>
    <w:p w14:paraId="72DAD1C4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t xml:space="preserve">Wraz z początkiem roku szkolnego wielu rodziców będzie zastanawiać się, czy korzystanie przez dziecko z </w:t>
      </w:r>
      <w:proofErr w:type="spellStart"/>
      <w:r w:rsidRPr="005A6756">
        <w:rPr>
          <w:sz w:val="24"/>
          <w:szCs w:val="24"/>
        </w:rPr>
        <w:t>ChatGPT</w:t>
      </w:r>
      <w:proofErr w:type="spellEnd"/>
      <w:r w:rsidRPr="005A6756">
        <w:rPr>
          <w:sz w:val="24"/>
          <w:szCs w:val="24"/>
        </w:rPr>
        <w:t xml:space="preserve"> lub innych narzędzi AI przy pracy domowej jest jeszcze pomocą w nauce, czy już oszustwem.</w:t>
      </w:r>
    </w:p>
    <w:p w14:paraId="4FAE4343" w14:textId="6199A178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t>Zdaniem ekspert</w:t>
      </w:r>
      <w:r>
        <w:rPr>
          <w:sz w:val="24"/>
          <w:szCs w:val="24"/>
        </w:rPr>
        <w:t>a</w:t>
      </w:r>
      <w:r w:rsidRPr="005A6756">
        <w:rPr>
          <w:sz w:val="24"/>
          <w:szCs w:val="24"/>
        </w:rPr>
        <w:t xml:space="preserve"> odpowiedź nie powinna sprowadzać się do prostego zakazu. Znacznie ważniejsze jest nauczenie młodych ludzi odpowiedzialnego korzystania z technologii – sprawdzania źródeł, krytycznej oceny odpowiedzi oraz umiejętności samodzielnego uzasadnienia własnych wniosków.</w:t>
      </w:r>
    </w:p>
    <w:p w14:paraId="6B57534E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lastRenderedPageBreak/>
        <w:t xml:space="preserve">– </w:t>
      </w:r>
      <w:r w:rsidRPr="005A6756">
        <w:rPr>
          <w:i/>
          <w:iCs/>
          <w:sz w:val="24"/>
          <w:szCs w:val="24"/>
        </w:rPr>
        <w:t xml:space="preserve">Najważniejszą kompetencją nie jest dziś napisanie dobrego </w:t>
      </w:r>
      <w:proofErr w:type="spellStart"/>
      <w:r w:rsidRPr="005A6756">
        <w:rPr>
          <w:i/>
          <w:iCs/>
          <w:sz w:val="24"/>
          <w:szCs w:val="24"/>
        </w:rPr>
        <w:t>promptu</w:t>
      </w:r>
      <w:proofErr w:type="spellEnd"/>
      <w:r w:rsidRPr="005A6756">
        <w:rPr>
          <w:i/>
          <w:iCs/>
          <w:sz w:val="24"/>
          <w:szCs w:val="24"/>
        </w:rPr>
        <w:t>. Jest nią krytyczne myślenie: sprawdzenie źródeł, ocena wiarygodności odpowiedzi i umiejętność wyjaśnienia własnego toku rozumowania. Odpowiedź wygenerowana przez AI nie staje się wiedzą tylko dlatego, że brzmi przekonująco</w:t>
      </w:r>
      <w:r w:rsidRPr="005A6756">
        <w:rPr>
          <w:sz w:val="24"/>
          <w:szCs w:val="24"/>
        </w:rPr>
        <w:t xml:space="preserve"> – podkreśla Sebastian </w:t>
      </w:r>
      <w:proofErr w:type="spellStart"/>
      <w:r w:rsidRPr="005A6756">
        <w:rPr>
          <w:sz w:val="24"/>
          <w:szCs w:val="24"/>
        </w:rPr>
        <w:t>Kopiej</w:t>
      </w:r>
      <w:proofErr w:type="spellEnd"/>
      <w:r w:rsidRPr="005A6756">
        <w:rPr>
          <w:sz w:val="24"/>
          <w:szCs w:val="24"/>
        </w:rPr>
        <w:t>.</w:t>
      </w:r>
    </w:p>
    <w:p w14:paraId="1023BBBE" w14:textId="77777777" w:rsidR="005A6756" w:rsidRPr="005A6756" w:rsidRDefault="005A6756" w:rsidP="005A6756">
      <w:pPr>
        <w:jc w:val="both"/>
        <w:rPr>
          <w:b/>
          <w:bCs/>
          <w:sz w:val="24"/>
          <w:szCs w:val="24"/>
        </w:rPr>
      </w:pPr>
      <w:r w:rsidRPr="005A6756">
        <w:rPr>
          <w:b/>
          <w:bCs/>
          <w:sz w:val="24"/>
          <w:szCs w:val="24"/>
        </w:rPr>
        <w:t>Szkoły potrzebują polityki AI, a nie kolejnych zakazów</w:t>
      </w:r>
    </w:p>
    <w:p w14:paraId="45E62AC9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t>Eksperci wskazują, że coraz więcej placówek będzie musiało w najbliższych miesiącach opracować własne zasady korzystania ze sztucznej inteligencji. Powinny one określać nie tylko sytuacje, w których AI jest niedozwolona, ale przede wszystkim wskazywać, kiedy może wspierać proces uczenia się bez naruszania zasad samodzielnej pracy.</w:t>
      </w:r>
    </w:p>
    <w:p w14:paraId="2A0434CB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sz w:val="24"/>
          <w:szCs w:val="24"/>
        </w:rPr>
        <w:t>Regulaminy powinny odpowiadać m.in. na pytania:</w:t>
      </w:r>
    </w:p>
    <w:p w14:paraId="7E6A0611" w14:textId="77777777" w:rsidR="005A6756" w:rsidRPr="005A6756" w:rsidRDefault="005A6756" w:rsidP="005A6756">
      <w:pPr>
        <w:numPr>
          <w:ilvl w:val="0"/>
          <w:numId w:val="1"/>
        </w:numPr>
        <w:jc w:val="both"/>
        <w:rPr>
          <w:sz w:val="24"/>
          <w:szCs w:val="24"/>
        </w:rPr>
      </w:pPr>
      <w:r w:rsidRPr="005A6756">
        <w:rPr>
          <w:sz w:val="24"/>
          <w:szCs w:val="24"/>
        </w:rPr>
        <w:t xml:space="preserve">kiedy uczeń powinien poinformować o wykorzystaniu AI, </w:t>
      </w:r>
    </w:p>
    <w:p w14:paraId="4477AE77" w14:textId="77777777" w:rsidR="005A6756" w:rsidRPr="005A6756" w:rsidRDefault="005A6756" w:rsidP="005A6756">
      <w:pPr>
        <w:numPr>
          <w:ilvl w:val="0"/>
          <w:numId w:val="1"/>
        </w:numPr>
        <w:jc w:val="both"/>
        <w:rPr>
          <w:sz w:val="24"/>
          <w:szCs w:val="24"/>
        </w:rPr>
      </w:pPr>
      <w:r w:rsidRPr="005A6756">
        <w:rPr>
          <w:sz w:val="24"/>
          <w:szCs w:val="24"/>
        </w:rPr>
        <w:t xml:space="preserve">jakie zadania mogą być wykonywane z pomocą sztucznej inteligencji, </w:t>
      </w:r>
    </w:p>
    <w:p w14:paraId="3E6CE179" w14:textId="77777777" w:rsidR="005A6756" w:rsidRPr="005A6756" w:rsidRDefault="005A6756" w:rsidP="005A6756">
      <w:pPr>
        <w:numPr>
          <w:ilvl w:val="0"/>
          <w:numId w:val="1"/>
        </w:numPr>
        <w:jc w:val="both"/>
        <w:rPr>
          <w:sz w:val="24"/>
          <w:szCs w:val="24"/>
        </w:rPr>
      </w:pPr>
      <w:r w:rsidRPr="005A6756">
        <w:rPr>
          <w:sz w:val="24"/>
          <w:szCs w:val="24"/>
        </w:rPr>
        <w:t xml:space="preserve">które aktywności wymagają samodzielnej pracy, </w:t>
      </w:r>
    </w:p>
    <w:p w14:paraId="7212BB6A" w14:textId="77777777" w:rsidR="005A6756" w:rsidRPr="005A6756" w:rsidRDefault="005A6756" w:rsidP="005A6756">
      <w:pPr>
        <w:numPr>
          <w:ilvl w:val="0"/>
          <w:numId w:val="1"/>
        </w:numPr>
        <w:jc w:val="both"/>
        <w:rPr>
          <w:sz w:val="24"/>
          <w:szCs w:val="24"/>
        </w:rPr>
      </w:pPr>
      <w:r w:rsidRPr="005A6756">
        <w:rPr>
          <w:sz w:val="24"/>
          <w:szCs w:val="24"/>
        </w:rPr>
        <w:t xml:space="preserve">jak weryfikować informacje wygenerowane przez modele AI, </w:t>
      </w:r>
    </w:p>
    <w:p w14:paraId="53ACD741" w14:textId="77777777" w:rsidR="005A6756" w:rsidRPr="005A6756" w:rsidRDefault="005A6756" w:rsidP="005A6756">
      <w:pPr>
        <w:numPr>
          <w:ilvl w:val="0"/>
          <w:numId w:val="1"/>
        </w:numPr>
        <w:jc w:val="both"/>
        <w:rPr>
          <w:sz w:val="24"/>
          <w:szCs w:val="24"/>
        </w:rPr>
      </w:pPr>
      <w:r w:rsidRPr="005A6756">
        <w:rPr>
          <w:sz w:val="24"/>
          <w:szCs w:val="24"/>
        </w:rPr>
        <w:t xml:space="preserve">jak chronić dane osobowe uczniów podczas korzystania z takich narzędzi. </w:t>
      </w:r>
    </w:p>
    <w:p w14:paraId="28CABB4C" w14:textId="77777777" w:rsidR="005A6756" w:rsidRPr="005A6756" w:rsidRDefault="005A6756" w:rsidP="005A6756">
      <w:pPr>
        <w:jc w:val="both"/>
        <w:rPr>
          <w:sz w:val="24"/>
          <w:szCs w:val="24"/>
        </w:rPr>
      </w:pPr>
      <w:r w:rsidRPr="005A6756">
        <w:rPr>
          <w:i/>
          <w:iCs/>
          <w:sz w:val="24"/>
          <w:szCs w:val="24"/>
        </w:rPr>
        <w:t>– Szkoła nie wygra wyścigu na blokowanie kolejnych narzędzi. Może natomiast nauczyć młodych ludzi odpowiedzialności za sposób korzystania z nich. To będzie jedna z najważniejszych kompetencji przyszłości – nie tylko w edukacji, ale również na rynku pracy</w:t>
      </w:r>
      <w:r w:rsidRPr="005A6756">
        <w:rPr>
          <w:sz w:val="24"/>
          <w:szCs w:val="24"/>
        </w:rPr>
        <w:t xml:space="preserve"> – dodaje Sebastian </w:t>
      </w:r>
      <w:proofErr w:type="spellStart"/>
      <w:r w:rsidRPr="005A6756">
        <w:rPr>
          <w:sz w:val="24"/>
          <w:szCs w:val="24"/>
        </w:rPr>
        <w:t>Kopiej</w:t>
      </w:r>
      <w:proofErr w:type="spellEnd"/>
      <w:r w:rsidRPr="005A6756">
        <w:rPr>
          <w:sz w:val="24"/>
          <w:szCs w:val="24"/>
        </w:rPr>
        <w:t>.</w:t>
      </w:r>
    </w:p>
    <w:p w14:paraId="1BFB9A16" w14:textId="77777777" w:rsidR="0082078D" w:rsidRPr="005A6756" w:rsidRDefault="0082078D" w:rsidP="005A6756">
      <w:pPr>
        <w:jc w:val="both"/>
        <w:rPr>
          <w:sz w:val="24"/>
          <w:szCs w:val="24"/>
        </w:rPr>
      </w:pPr>
    </w:p>
    <w:sectPr w:rsidR="0082078D" w:rsidRPr="005A6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E58"/>
    <w:multiLevelType w:val="multilevel"/>
    <w:tmpl w:val="079E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866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56"/>
    <w:rsid w:val="00192E40"/>
    <w:rsid w:val="005A6756"/>
    <w:rsid w:val="0082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476D"/>
  <w15:chartTrackingRefBased/>
  <w15:docId w15:val="{8FAE78C2-4A8B-4C27-8235-B32F239A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6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67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6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67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6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6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6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6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67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7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67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67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67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67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67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67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67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6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6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6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6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6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67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67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67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67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67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67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1</cp:revision>
  <dcterms:created xsi:type="dcterms:W3CDTF">2026-08-04T13:13:00Z</dcterms:created>
  <dcterms:modified xsi:type="dcterms:W3CDTF">2026-08-04T13:14:00Z</dcterms:modified>
</cp:coreProperties>
</file>