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ffffff" w:val="clear"/>
        <w:spacing w:before="480" w:lineRule="auto"/>
        <w:rPr>
          <w:rFonts w:ascii="Roboto" w:cs="Roboto" w:eastAsia="Roboto" w:hAnsi="Roboto"/>
          <w:b w:val="1"/>
          <w:bCs w:val="1"/>
          <w:color w:val="242424"/>
          <w:sz w:val="46"/>
          <w:szCs w:val="46"/>
        </w:rPr>
      </w:pPr>
      <w:bookmarkStart w:colFirst="0" w:colLast="0" w:name="_n5h1yrwjtesb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242424"/>
          <w:sz w:val="46"/>
          <w:szCs w:val="46"/>
          <w:rtl w:val="0"/>
        </w:rPr>
        <w:t xml:space="preserve">CHILLBERRY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42424"/>
          <w:sz w:val="46"/>
          <w:szCs w:val="46"/>
          <w:rtl w:val="0"/>
        </w:rPr>
        <w:t xml:space="preserve"> łączy siły z Mr. Pancake. Wspólnie świętują 10-lecie krakowskiego lokalu</w:t>
      </w:r>
    </w:p>
    <w:p w:rsidR="00000000" w:rsidDel="00000000" w:rsidP="00000000" w:rsidRDefault="00000000" w:rsidRPr="00000000" w14:paraId="00000002">
      <w:pPr>
        <w:shd w:fill="ffffff" w:val="clear"/>
        <w:spacing w:after="220" w:before="220" w:lineRule="auto"/>
        <w:rPr>
          <w:rFonts w:ascii="Roboto" w:cs="Roboto" w:eastAsia="Roboto" w:hAnsi="Roboto"/>
          <w:color w:val="242424"/>
          <w:sz w:val="23"/>
          <w:szCs w:val="23"/>
        </w:rPr>
      </w:pP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CHILLBERRY</w:t>
      </w: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 rozpoczyna współpracę z Mr. Pancake. Pierwszą okazją do wspólnych działań będą 10. urodziny krakowskiego lokalu, które odbędą się 29 sierpnia.</w:t>
      </w:r>
    </w:p>
    <w:p w:rsidR="00000000" w:rsidDel="00000000" w:rsidP="00000000" w:rsidRDefault="00000000" w:rsidRPr="00000000" w14:paraId="00000003">
      <w:pPr>
        <w:shd w:fill="ffffff" w:val="clear"/>
        <w:spacing w:after="220" w:before="220" w:lineRule="auto"/>
        <w:rPr>
          <w:rFonts w:ascii="Roboto" w:cs="Roboto" w:eastAsia="Roboto" w:hAnsi="Roboto"/>
          <w:color w:val="242424"/>
          <w:sz w:val="23"/>
          <w:szCs w:val="23"/>
        </w:rPr>
      </w:pP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Mr. Pancake i </w:t>
      </w: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CHILLBERRY</w:t>
      </w: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 działają w różnych kategoriach, ale mają ze sobą sporo wspólnego. Obie marki stawiają na wyrazisty charakter, niestandardowe pomysły i doświadczenia, które angażują odbiorców także poza samym produktem. Są też mocno obecne w social mediach i komunikują się przede wszystkim z młodszymi odbiorcami. To właśnie te podobieństwa stały się punktem wyjścia do współpracy.</w:t>
      </w:r>
    </w:p>
    <w:p w:rsidR="00000000" w:rsidDel="00000000" w:rsidP="00000000" w:rsidRDefault="00000000" w:rsidRPr="00000000" w14:paraId="00000004">
      <w:pPr>
        <w:shd w:fill="ffffff" w:val="clear"/>
        <w:spacing w:after="220" w:before="220" w:lineRule="auto"/>
        <w:rPr>
          <w:rFonts w:ascii="Roboto" w:cs="Roboto" w:eastAsia="Roboto" w:hAnsi="Roboto"/>
          <w:color w:val="242424"/>
          <w:sz w:val="23"/>
          <w:szCs w:val="23"/>
        </w:rPr>
      </w:pP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– Najlepsze współprace zaczynają się wtedy, kiedy marki po prostu do siebie pasują. Z Mr. Pancake od początku mieliśmy podobną energię i szybko znaleźliśmy wspólny język. Oni od dziesięciu lat konsekwentnie budują rozpoznawalną markę i robią to w bardzo charakterystyczny sposób. Dlatego pomysł, żeby zrobić coś razem, pojawił się bardzo naturalnie. Zaczynamy w Krakowie i mamy nadzieję, że to dopiero początek – mówi Maciej Kozieł, Brand &amp; Marketing Manager </w:t>
      </w: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CHILLBERRY</w:t>
      </w: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hd w:fill="ffffff" w:val="clear"/>
        <w:spacing w:after="220" w:before="220" w:lineRule="auto"/>
        <w:rPr>
          <w:rFonts w:ascii="Roboto" w:cs="Roboto" w:eastAsia="Roboto" w:hAnsi="Roboto"/>
          <w:color w:val="242424"/>
          <w:sz w:val="23"/>
          <w:szCs w:val="23"/>
        </w:rPr>
      </w:pP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Pierwsza wspólna akcja odbędzie się 29 sierpnia podczas obchodów 10-lecia Mr. Pancake w Krakowie. </w:t>
      </w: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CHILLBERRY</w:t>
      </w: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 będzie obecne zarówno przed lokalem, jak i w przestrzeni miejskiej. W specjalnej strefie uczestnicy wydarzenia będą mogli spróbować produktów marki, a partnerzy przygotują także dodatkowe atrakcje.</w:t>
      </w:r>
    </w:p>
    <w:p w:rsidR="00000000" w:rsidDel="00000000" w:rsidP="00000000" w:rsidRDefault="00000000" w:rsidRPr="00000000" w14:paraId="00000006">
      <w:pPr>
        <w:shd w:fill="ffffff" w:val="clear"/>
        <w:spacing w:after="220" w:before="220" w:lineRule="auto"/>
        <w:rPr>
          <w:rFonts w:ascii="Roboto" w:cs="Roboto" w:eastAsia="Roboto" w:hAnsi="Roboto"/>
          <w:color w:val="242424"/>
          <w:sz w:val="23"/>
          <w:szCs w:val="23"/>
        </w:rPr>
      </w:pP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Dla </w:t>
      </w: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CHILLBERRY</w:t>
      </w: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 to kolejna okazja do bezpośredniego kontaktu z konsumentami i pokazania marki w nowym kontekście. Marka chce pojawiać się także poza tradycyjnymi punktami sprzedaży i dawać konsumentom okazję, żeby po prostu spróbować produktu i spędzić razem czas.</w:t>
      </w:r>
    </w:p>
    <w:p w:rsidR="00000000" w:rsidDel="00000000" w:rsidP="00000000" w:rsidRDefault="00000000" w:rsidRPr="00000000" w14:paraId="00000007">
      <w:pPr>
        <w:shd w:fill="ffffff" w:val="clear"/>
        <w:spacing w:after="220" w:before="220" w:lineRule="auto"/>
        <w:rPr>
          <w:rFonts w:ascii="Roboto" w:cs="Roboto" w:eastAsia="Roboto" w:hAnsi="Roboto"/>
          <w:color w:val="242424"/>
          <w:sz w:val="23"/>
          <w:szCs w:val="23"/>
        </w:rPr>
      </w:pP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Współpraca z Mr. Pancake rozpoczyna się od krakowskich urodzin, ale obie marki planują już kolejne wspólne działania.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before="480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bookmarkStart w:colFirst="0" w:colLast="0" w:name="_u9xil6eqtf5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before="480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bookmarkStart w:colFirst="0" w:colLast="0" w:name="_g5n3cjoxod3h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