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92390" w14:textId="77777777" w:rsidR="003D4707" w:rsidRDefault="00000000">
      <w:pPr>
        <w:spacing w:after="180"/>
      </w:pPr>
      <w:r>
        <w:rPr>
          <w:b/>
          <w:bCs/>
          <w:color w:val="1F3864"/>
          <w:sz w:val="32"/>
          <w:szCs w:val="32"/>
        </w:rPr>
        <w:t>Nie tylko cukier puder. 5 sposobów na domowe gofry</w:t>
      </w:r>
    </w:p>
    <w:p w14:paraId="391632B7" w14:textId="77777777" w:rsidR="003D4707" w:rsidRDefault="00000000">
      <w:pPr>
        <w:spacing w:after="180" w:line="240" w:lineRule="auto"/>
      </w:pPr>
      <w:r>
        <w:rPr>
          <w:noProof/>
        </w:rPr>
        <w:drawing>
          <wp:inline distT="0" distB="0" distL="0" distR="0" wp14:anchorId="1AFBD907" wp14:editId="4AC1A25B">
            <wp:extent cx="5400675" cy="37814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4892B" w14:textId="77777777" w:rsidR="007454FE" w:rsidRDefault="007454FE">
      <w:pPr>
        <w:spacing w:before="240" w:after="90"/>
        <w:rPr>
          <w:b/>
          <w:bCs/>
        </w:rPr>
      </w:pPr>
      <w:r w:rsidRPr="007454FE">
        <w:rPr>
          <w:b/>
          <w:bCs/>
        </w:rPr>
        <w:t xml:space="preserve">Gofr najlepiej smakuje tuż po wyjęciu z </w:t>
      </w:r>
      <w:proofErr w:type="spellStart"/>
      <w:r w:rsidRPr="007454FE">
        <w:rPr>
          <w:b/>
          <w:bCs/>
        </w:rPr>
        <w:t>gofrownicy</w:t>
      </w:r>
      <w:proofErr w:type="spellEnd"/>
      <w:r w:rsidRPr="007454FE">
        <w:rPr>
          <w:b/>
          <w:bCs/>
        </w:rPr>
        <w:t xml:space="preserve"> </w:t>
      </w:r>
      <w:r>
        <w:rPr>
          <w:b/>
          <w:bCs/>
        </w:rPr>
        <w:t>-</w:t>
      </w:r>
      <w:r w:rsidRPr="007454FE">
        <w:rPr>
          <w:b/>
          <w:bCs/>
        </w:rPr>
        <w:t xml:space="preserve"> gorący, chrupiący i lekki. To właśnie temperatura decyduje jednak o tym, czy wybrany dodatek podkreśli jego strukturę, czy po kilku minutach sprawi, że ciasto straci chrupkość. Bita śmietana ze świeżymi owocami wymaga natychmiastowego podania, jogurt z </w:t>
      </w:r>
      <w:proofErr w:type="spellStart"/>
      <w:r w:rsidRPr="007454FE">
        <w:rPr>
          <w:b/>
          <w:bCs/>
        </w:rPr>
        <w:t>granol</w:t>
      </w:r>
      <w:r>
        <w:rPr>
          <w:b/>
          <w:bCs/>
        </w:rPr>
        <w:t>ą</w:t>
      </w:r>
      <w:proofErr w:type="spellEnd"/>
      <w:r>
        <w:rPr>
          <w:b/>
          <w:bCs/>
        </w:rPr>
        <w:t xml:space="preserve"> </w:t>
      </w:r>
      <w:r w:rsidRPr="007454FE">
        <w:rPr>
          <w:b/>
          <w:bCs/>
        </w:rPr>
        <w:t>zachowa dobrą formę nieco dłużej, a mrożone dodatki wprowadzają dodatkowy kontrast: schładzają powierzchnię gofra, zamiast szybko się na niej ogrzewać. Oto pięć kompozycji i praktyczne wskazówki, dzięki którym domowe gofry mogą smakować lepiej niż kiedykolwiek.</w:t>
      </w:r>
    </w:p>
    <w:p w14:paraId="748761B4" w14:textId="34BF51DE" w:rsidR="003D4707" w:rsidRDefault="00000000">
      <w:pPr>
        <w:spacing w:before="240" w:after="90"/>
      </w:pPr>
      <w:r>
        <w:rPr>
          <w:b/>
          <w:bCs/>
          <w:color w:val="1F3864"/>
          <w:sz w:val="24"/>
          <w:szCs w:val="24"/>
        </w:rPr>
        <w:t>Czym posypać gofra, żeby ciasto nie rozmiękło?</w:t>
      </w:r>
    </w:p>
    <w:p w14:paraId="34739A67" w14:textId="701E2264" w:rsidR="003D4707" w:rsidRDefault="00000000">
      <w:pPr>
        <w:spacing w:after="120"/>
      </w:pPr>
      <w:r>
        <w:t>Owoce z bitą śmietaną to zestaw, po który sięga się najczęściej i przy którym najłatwiej się przejechać. Świeże truskawki, maliny czy plastry banana puszczają sok, ciepłe ciasto go wchłania i po chwili zamiast chrupiącego gofra mamy mokrą kratkę.</w:t>
      </w:r>
      <w:r w:rsidR="007454FE">
        <w:t xml:space="preserve"> </w:t>
      </w:r>
      <w:r>
        <w:t xml:space="preserve">Dlatego owoce i śmietanę kładzie się dosłownie w ostatniej chwili, nigdy na zapas. Najbardziej soczyste, czyli truskawki i maliny, dobrze wcześniej osuszyć na papierowym ręczniku. Śmietana musi być zimna, prosto z lodówki. Inaczej zamiast kontrastu z gorącym ciastem powstanie </w:t>
      </w:r>
      <w:proofErr w:type="gramStart"/>
      <w:r>
        <w:t>jednolita ciepła</w:t>
      </w:r>
      <w:proofErr w:type="gramEnd"/>
      <w:r>
        <w:t xml:space="preserve"> masa.</w:t>
      </w:r>
    </w:p>
    <w:p w14:paraId="51F72C0C" w14:textId="77777777" w:rsidR="003D4707" w:rsidRDefault="00000000">
      <w:pPr>
        <w:spacing w:before="240" w:after="90"/>
      </w:pPr>
      <w:r>
        <w:rPr>
          <w:b/>
          <w:bCs/>
          <w:color w:val="1F3864"/>
          <w:sz w:val="24"/>
          <w:szCs w:val="24"/>
        </w:rPr>
        <w:t>Co położyć na gorącego gofra, żeby dodatek się nie rozpłynął?</w:t>
      </w:r>
    </w:p>
    <w:p w14:paraId="4619D5E4" w14:textId="6B208881" w:rsidR="003D4707" w:rsidRDefault="00000000">
      <w:pPr>
        <w:spacing w:after="120"/>
      </w:pPr>
      <w:r>
        <w:t xml:space="preserve">Większość dodatków na ciepłym cieście rozpada się w kilka minut. Bita śmietana opada, polewa czekoladowa robi się płynna i wsiąka w kratki. </w:t>
      </w:r>
      <w:r w:rsidR="007454FE">
        <w:t>Co więc warto dodać? Przykładem są m</w:t>
      </w:r>
      <w:r>
        <w:t>rożone owoce w czekoladzie</w:t>
      </w:r>
      <w:r w:rsidR="007454FE">
        <w:t xml:space="preserve">, które </w:t>
      </w:r>
      <w:r>
        <w:t>zachowują się inaczej, bo mają dwie warstwy o różnej temperaturze. Czekolada styka się z ciepłym ciastem i lekko mięknie, ale zamrożony owoc w środku zostaje zimny jeszcze przez około 10 minut.</w:t>
      </w:r>
      <w:r w:rsidR="007454FE">
        <w:t xml:space="preserve"> </w:t>
      </w:r>
      <w:r>
        <w:t xml:space="preserve">Na porcję wystarczy mała garść, prosto z opakowania, bez rozmrażania. </w:t>
      </w:r>
      <w:r w:rsidR="007454FE">
        <w:t>Z pomocą przychodzi CHILLBERRY-</w:t>
      </w:r>
      <w:r>
        <w:t xml:space="preserve"> polska marka mrożonych owoców w czekoladzie, </w:t>
      </w:r>
      <w:r w:rsidR="007454FE">
        <w:t xml:space="preserve">a dokładniej truskawek, malin, borówek, wiśni, mango, ananasa - </w:t>
      </w:r>
      <w:r>
        <w:t>w mlecznej albo białej czekoladzie. Na gofra trafiają jako ostatni dodatek, tuż przed podaniem. Można je też postawić obok, w osobnej miseczce, żeby każdy dokładał sobie sam.</w:t>
      </w:r>
    </w:p>
    <w:p w14:paraId="682F5ABA" w14:textId="77777777" w:rsidR="003D4707" w:rsidRDefault="00000000">
      <w:pPr>
        <w:spacing w:before="240" w:after="90"/>
      </w:pPr>
      <w:r>
        <w:rPr>
          <w:b/>
          <w:bCs/>
          <w:color w:val="1F3864"/>
          <w:sz w:val="24"/>
          <w:szCs w:val="24"/>
        </w:rPr>
        <w:t>Jak zrobić gofry na śniadanie, żeby nie były ciężkie?</w:t>
      </w:r>
    </w:p>
    <w:p w14:paraId="575EA523" w14:textId="34903527" w:rsidR="00200BAB" w:rsidRPr="00200BAB" w:rsidRDefault="00200BAB" w:rsidP="00200BAB">
      <w:pPr>
        <w:spacing w:before="240" w:after="90"/>
      </w:pPr>
      <w:r w:rsidRPr="00200BAB">
        <w:lastRenderedPageBreak/>
        <w:t>Zamiast bitej śmietany warto sięgnąć po gęsty jogurt naturalny lub grecki. Rozsmarowany na jeszcze ciepłym gofrze tworzy delikatnie kwaskowatą warstwę, która równoważy słodycz wypieku i zachowuje konsystencję dłużej niż śmietana.</w:t>
      </w:r>
      <w:r>
        <w:t xml:space="preserve"> </w:t>
      </w:r>
      <w:r w:rsidRPr="00200BAB">
        <w:t xml:space="preserve">Całość można uzupełnić łyżeczką płynnego miodu, najlepiej lipowego lub akacjowego, albo niewielką ilością syropu klonowego. Na wierzch sprawdzi się </w:t>
      </w:r>
      <w:proofErr w:type="spellStart"/>
      <w:r w:rsidRPr="00200BAB">
        <w:t>granola</w:t>
      </w:r>
      <w:proofErr w:type="spellEnd"/>
      <w:r w:rsidRPr="00200BAB">
        <w:t xml:space="preserve"> lub podprażone płatki owsiane z ziarnami. Trzeba dodać je tuż przed podaniem, ponieważ w kontakcie z jogurtem dość szybko tracą chrupkość.</w:t>
      </w:r>
      <w:r>
        <w:t xml:space="preserve"> </w:t>
      </w:r>
      <w:r w:rsidRPr="00200BAB">
        <w:t xml:space="preserve">Taka wersja dobrze sprawdza się jako letnie śniadanie, a po odpowiednim zapakowaniu także jako element </w:t>
      </w:r>
      <w:proofErr w:type="spellStart"/>
      <w:r w:rsidRPr="00200BAB">
        <w:t>lunchboxu</w:t>
      </w:r>
      <w:proofErr w:type="spellEnd"/>
      <w:r w:rsidRPr="00200BAB">
        <w:t>. Dla dzieci może być atrakcyjniejszą formą podania jogurtu niż klasyczna miseczka.</w:t>
      </w:r>
    </w:p>
    <w:p w14:paraId="6E873B19" w14:textId="77777777" w:rsidR="003D4707" w:rsidRDefault="00000000">
      <w:pPr>
        <w:spacing w:before="240" w:after="90"/>
      </w:pPr>
      <w:r>
        <w:rPr>
          <w:b/>
          <w:bCs/>
          <w:color w:val="1F3864"/>
          <w:sz w:val="24"/>
          <w:szCs w:val="24"/>
        </w:rPr>
        <w:t>Jakie dodatki do gofrów na wieczór ze znajomymi?</w:t>
      </w:r>
    </w:p>
    <w:p w14:paraId="67EAE4BA" w14:textId="4E693062" w:rsidR="00200BAB" w:rsidRPr="00200BAB" w:rsidRDefault="00200BAB" w:rsidP="00200BAB">
      <w:pPr>
        <w:spacing w:before="240" w:after="90"/>
      </w:pPr>
      <w:r w:rsidRPr="00200BAB">
        <w:t xml:space="preserve">Dobrym wyborem będzie krem czekoladowy lub orzechowy, plastry banana i garść posiekanych orzechów. Mogą to być orzechy laskowe, włoskie albo arachidowe. Warto wcześniej uprażyć je na suchej patelni </w:t>
      </w:r>
      <w:r>
        <w:t>-</w:t>
      </w:r>
      <w:r w:rsidRPr="00200BAB">
        <w:t xml:space="preserve"> kilka minut na średnim ogniu wystarczy, by stały się bardziej aromatyczne i wyraźnie chrupiące.</w:t>
      </w:r>
      <w:r>
        <w:t xml:space="preserve"> </w:t>
      </w:r>
      <w:r w:rsidRPr="00200BAB">
        <w:t>Słodycz kremu i banana dobrze przełamuje kilka kropel soku z cytryny. Taki dodatek nie tylko odświeża smak, ale też pomaga spowolnić ciemnienie banana. Ma to znaczenie szczególnie wtedy, gdy gofry stoją na stole dłużej i są dokładane na talerze stopniowo.</w:t>
      </w:r>
    </w:p>
    <w:p w14:paraId="4917C9BC" w14:textId="77777777" w:rsidR="003D4707" w:rsidRDefault="00000000">
      <w:pPr>
        <w:spacing w:before="240" w:after="90"/>
      </w:pPr>
      <w:r>
        <w:rPr>
          <w:b/>
          <w:bCs/>
          <w:color w:val="1F3864"/>
          <w:sz w:val="24"/>
          <w:szCs w:val="24"/>
        </w:rPr>
        <w:t>Jak zrobić gofra z lodami, żeby nie zrobił się mokry?</w:t>
      </w:r>
    </w:p>
    <w:p w14:paraId="27BBA061" w14:textId="3365971E" w:rsidR="00200BAB" w:rsidRPr="00200BAB" w:rsidRDefault="00200BAB" w:rsidP="00200BAB">
      <w:pPr>
        <w:spacing w:before="240" w:after="90"/>
      </w:pPr>
      <w:r w:rsidRPr="00200BAB">
        <w:t xml:space="preserve">Najlepiej sprawdzi się gałka lodów o prostym smaku </w:t>
      </w:r>
      <w:r>
        <w:t>-</w:t>
      </w:r>
      <w:r w:rsidRPr="00200BAB">
        <w:t xml:space="preserve"> waniliowych, śmietankowych albo czekoladowych — podana z musem malinowym, wiśniowym lub truskawkowym. Trzeba jednak pamiętać, że ciepło gofra szybko roztapia lody, a powstały sos zaczyna wsiąkać w jego kratki. Taki deser najlepiej więc złożyć tuż przed podaniem i od razu zjeść.</w:t>
      </w:r>
      <w:r>
        <w:t xml:space="preserve"> </w:t>
      </w:r>
      <w:r w:rsidRPr="00200BAB">
        <w:t xml:space="preserve">Można jednak nieco opóźnić moment, w którym ciasto zacznie mięknąć. Gofra po wyjęciu z </w:t>
      </w:r>
      <w:proofErr w:type="spellStart"/>
      <w:r w:rsidRPr="00200BAB">
        <w:t>gofrownicy</w:t>
      </w:r>
      <w:proofErr w:type="spellEnd"/>
      <w:r w:rsidRPr="00200BAB">
        <w:t xml:space="preserve"> warto przełożyć na kratkę, a nie na </w:t>
      </w:r>
      <w:proofErr w:type="gramStart"/>
      <w:r w:rsidRPr="00200BAB">
        <w:t>talerz,</w:t>
      </w:r>
      <w:proofErr w:type="gramEnd"/>
      <w:r w:rsidRPr="00200BAB">
        <w:t xml:space="preserve"> i zostawić na chwilę do odparowania. Dzięki temu para nie zatrzyma się pod spodem, a lody trafią na bardziej suchą i chrupiącą powierzchnię.</w:t>
      </w:r>
    </w:p>
    <w:p w14:paraId="692108C2" w14:textId="77777777" w:rsidR="003D4707" w:rsidRDefault="00000000">
      <w:pPr>
        <w:spacing w:before="240" w:after="90"/>
      </w:pPr>
      <w:r>
        <w:rPr>
          <w:b/>
          <w:bCs/>
          <w:color w:val="1F3864"/>
          <w:sz w:val="24"/>
          <w:szCs w:val="24"/>
        </w:rPr>
        <w:t>Jeden gofr, pięć wersji</w:t>
      </w:r>
    </w:p>
    <w:p w14:paraId="0F059E6D" w14:textId="2D163054" w:rsidR="00200BAB" w:rsidRPr="00200BAB" w:rsidRDefault="00200BAB" w:rsidP="00200BAB">
      <w:pPr>
        <w:spacing w:after="120"/>
      </w:pPr>
      <w:r w:rsidRPr="00200BAB">
        <w:t>Wszystkie te kompozycje można przygotować na bazie tego samego ciasta. Różnią się przede wszystkim tym, jak szybko dodatki wpływają na jego chrupkość. Im więcej wilgotnych i ciepłych składników, tym krócej gofr zachowuje swoją strukturę.</w:t>
      </w:r>
      <w:r>
        <w:t xml:space="preserve"> </w:t>
      </w:r>
      <w:r w:rsidRPr="00200BAB">
        <w:t>Najwygodniejszym rozwiązaniem na spotkanie jest więc ustawienie na stole kilku miseczek z dodatkami i pozostawienie gościom wyboru. Każdy może złożyć własną wersję tuż przed jedzeniem, dzięki czemu gofr dłużej pozostaje chrupiący, a deser łatwo dopasować do różnych smaków.</w:t>
      </w:r>
    </w:p>
    <w:p w14:paraId="3359E6E6" w14:textId="36B2826F" w:rsidR="003D4707" w:rsidRDefault="003D4707" w:rsidP="00200BAB">
      <w:pPr>
        <w:spacing w:after="120"/>
      </w:pPr>
    </w:p>
    <w:sectPr w:rsidR="003D4707">
      <w:pgSz w:w="11906" w:h="16838"/>
      <w:pgMar w:top="1080" w:right="1250" w:bottom="1080" w:left="12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D393A"/>
    <w:multiLevelType w:val="hybridMultilevel"/>
    <w:tmpl w:val="356CED7C"/>
    <w:lvl w:ilvl="0" w:tplc="621C468A">
      <w:start w:val="1"/>
      <w:numFmt w:val="bullet"/>
      <w:lvlText w:val="●"/>
      <w:lvlJc w:val="left"/>
      <w:pPr>
        <w:ind w:left="720" w:hanging="360"/>
      </w:pPr>
    </w:lvl>
    <w:lvl w:ilvl="1" w:tplc="B09019D4">
      <w:start w:val="1"/>
      <w:numFmt w:val="bullet"/>
      <w:lvlText w:val="○"/>
      <w:lvlJc w:val="left"/>
      <w:pPr>
        <w:ind w:left="1440" w:hanging="360"/>
      </w:pPr>
    </w:lvl>
    <w:lvl w:ilvl="2" w:tplc="570005D8">
      <w:start w:val="1"/>
      <w:numFmt w:val="bullet"/>
      <w:lvlText w:val="■"/>
      <w:lvlJc w:val="left"/>
      <w:pPr>
        <w:ind w:left="2160" w:hanging="360"/>
      </w:pPr>
    </w:lvl>
    <w:lvl w:ilvl="3" w:tplc="801ADA92">
      <w:start w:val="1"/>
      <w:numFmt w:val="bullet"/>
      <w:lvlText w:val="●"/>
      <w:lvlJc w:val="left"/>
      <w:pPr>
        <w:ind w:left="2880" w:hanging="360"/>
      </w:pPr>
    </w:lvl>
    <w:lvl w:ilvl="4" w:tplc="AFEEE968">
      <w:start w:val="1"/>
      <w:numFmt w:val="bullet"/>
      <w:lvlText w:val="○"/>
      <w:lvlJc w:val="left"/>
      <w:pPr>
        <w:ind w:left="3600" w:hanging="360"/>
      </w:pPr>
    </w:lvl>
    <w:lvl w:ilvl="5" w:tplc="C0CCF3BE">
      <w:start w:val="1"/>
      <w:numFmt w:val="bullet"/>
      <w:lvlText w:val="■"/>
      <w:lvlJc w:val="left"/>
      <w:pPr>
        <w:ind w:left="4320" w:hanging="360"/>
      </w:pPr>
    </w:lvl>
    <w:lvl w:ilvl="6" w:tplc="4B882A48">
      <w:start w:val="1"/>
      <w:numFmt w:val="bullet"/>
      <w:lvlText w:val="●"/>
      <w:lvlJc w:val="left"/>
      <w:pPr>
        <w:ind w:left="5040" w:hanging="360"/>
      </w:pPr>
    </w:lvl>
    <w:lvl w:ilvl="7" w:tplc="7D907AD4">
      <w:start w:val="1"/>
      <w:numFmt w:val="bullet"/>
      <w:lvlText w:val="●"/>
      <w:lvlJc w:val="left"/>
      <w:pPr>
        <w:ind w:left="5760" w:hanging="360"/>
      </w:pPr>
    </w:lvl>
    <w:lvl w:ilvl="8" w:tplc="A192C538">
      <w:start w:val="1"/>
      <w:numFmt w:val="bullet"/>
      <w:lvlText w:val="●"/>
      <w:lvlJc w:val="left"/>
      <w:pPr>
        <w:ind w:left="6480" w:hanging="360"/>
      </w:pPr>
    </w:lvl>
  </w:abstractNum>
  <w:num w:numId="1" w16cid:durableId="29776192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707"/>
    <w:rsid w:val="00200BAB"/>
    <w:rsid w:val="00273094"/>
    <w:rsid w:val="003D4707"/>
    <w:rsid w:val="005243C9"/>
    <w:rsid w:val="007454FE"/>
    <w:rsid w:val="0094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9C5ED"/>
  <w15:docId w15:val="{A1388BC9-A6E1-4811-80D5-84F1B4D4A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Ewa Grzelka</cp:lastModifiedBy>
  <cp:revision>2</cp:revision>
  <dcterms:created xsi:type="dcterms:W3CDTF">2026-08-05T12:00:00Z</dcterms:created>
  <dcterms:modified xsi:type="dcterms:W3CDTF">2026-08-05T12:00:00Z</dcterms:modified>
</cp:coreProperties>
</file>