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sidDel="00000000" w:rsidR="00000000" w:rsidRPr="00000000">
        <w:rPr>
          <w:rtl w:val="0"/>
        </w:rPr>
        <w:t xml:space="preserve">Czy dom ma dziś pomagać odpoczywać? Wellbeing staje się nowym kryterium projektowania wnętrz</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200" w:lineRule="auto"/>
        <w:rPr/>
      </w:pPr>
      <w:r w:rsidDel="00000000" w:rsidR="00000000" w:rsidRPr="00000000">
        <w:rPr>
          <w:rtl w:val="0"/>
        </w:rPr>
        <w:t xml:space="preserve">Jeszcze dekadę temu wartość wnętrza mierzono niemal wyłącznie estetyką: proporcjami, kolorystyką, jakością wykończenia. Dziś dołącza pytanie, które jeszcze niedawno pojawiało się głównie przy projektach biurowych i hotelowych: czy ta przestrzeń pomaga człowiekowi lepiej funkcjonować? Wellbeing, rozumiany jako świadome projektowanie z myślą o zdrowiu psychicznym i fizycznym domowników, przestaje być dodatkiem do stylu, a staje się fundamentem, na którym architekci i projektanci wnętrz opierają dziś swoje koncepcje.</w:t>
      </w:r>
    </w:p>
    <w:p w:rsidR="00000000" w:rsidDel="00000000" w:rsidP="00000000" w:rsidRDefault="00000000" w:rsidRPr="00000000" w14:paraId="00000004">
      <w:pPr>
        <w:pStyle w:val="Heading2"/>
        <w:spacing w:after="120" w:before="240" w:lineRule="auto"/>
        <w:rPr/>
      </w:pPr>
      <w:r w:rsidDel="00000000" w:rsidR="00000000" w:rsidRPr="00000000">
        <w:rPr>
          <w:rtl w:val="0"/>
        </w:rPr>
        <w:t xml:space="preserve">Dom, który przestał być tylko tłem</w:t>
      </w:r>
    </w:p>
    <w:p w:rsidR="00000000" w:rsidDel="00000000" w:rsidP="00000000" w:rsidRDefault="00000000" w:rsidRPr="00000000" w14:paraId="00000005">
      <w:pPr>
        <w:spacing w:after="200" w:lineRule="auto"/>
        <w:rPr/>
      </w:pPr>
      <w:r w:rsidDel="00000000" w:rsidR="00000000" w:rsidRPr="00000000">
        <w:rPr>
          <w:rtl w:val="0"/>
        </w:rPr>
        <w:t xml:space="preserve">Człowiek spędza w zamkniętych pomieszczeniach zdecydowaną większość doby - szacunki mówią nawet o ponad dziewięćdziesięciu procentach czasu. To oznacza, że wnętrze domu nie jest już neutralnym tłem codzienności, lecz aktywnym uczestnikiem procesów zachodzących w organizmie: wpływa na jakość snu, poziom koncentracji, nastrój, a nawet odporność. W tym ujęciu architektura przestaje być wyłącznie dyscypliną estetyczną - zaczyna pełnić funkcję zbliżoną do profilaktyki zdrowotnej, a dobrze zaprojektowany dom staje się formą inwestycji w codzienną kondycję domowników.</w:t>
      </w:r>
    </w:p>
    <w:p w:rsidR="00000000" w:rsidDel="00000000" w:rsidP="00000000" w:rsidRDefault="00000000" w:rsidRPr="00000000" w14:paraId="00000006">
      <w:pPr>
        <w:pStyle w:val="Heading2"/>
        <w:spacing w:after="120" w:before="240" w:lineRule="auto"/>
        <w:rPr/>
      </w:pPr>
      <w:r w:rsidDel="00000000" w:rsidR="00000000" w:rsidRPr="00000000">
        <w:rPr>
          <w:rtl w:val="0"/>
        </w:rPr>
        <w:t xml:space="preserve">Neuronauka wchodzi do salonu</w:t>
      </w:r>
    </w:p>
    <w:p w:rsidR="00000000" w:rsidDel="00000000" w:rsidP="00000000" w:rsidRDefault="00000000" w:rsidRPr="00000000" w14:paraId="00000007">
      <w:pPr>
        <w:spacing w:after="200" w:lineRule="auto"/>
        <w:rPr/>
      </w:pPr>
      <w:r w:rsidDel="00000000" w:rsidR="00000000" w:rsidRPr="00000000">
        <w:rPr>
          <w:rtl w:val="0"/>
        </w:rPr>
        <w:t xml:space="preserve">Za tą zmianą stoi konkretna dziedzina wiedzy - neuroarchitektura, czerpiąca z neuronauki, chronobiologii i psychologii środowiskowej. Bada ona, jak rozwiązania przestrzenne - kąt padania światła, widok z okna, akustyka pomieszczenia, wysokość sufitu - wpływają na funkcjonowanie mózgu i układu nerwowego. Klasyczne badania pokazywały, że sam widok zieleni z okna przyspiesza rekonwalescencję pacjentów, a odpowiednia temperatura barwowa światła poprawia czujność i jakość snu. W projektowaniu domów przekłada się to na konkretne decyzje: rozmieszczenie okien względem stron świata, planowanie stref cienia i światła w ciągu dnia czy oświetlenie zmieniające intensywność wraz z porą dnia, naśladujące naturalny rytm dobowy.</w:t>
      </w:r>
    </w:p>
    <w:p w:rsidR="00000000" w:rsidDel="00000000" w:rsidP="00000000" w:rsidRDefault="00000000" w:rsidRPr="00000000" w14:paraId="00000008">
      <w:pPr>
        <w:pStyle w:val="Heading2"/>
        <w:spacing w:after="120" w:before="240" w:lineRule="auto"/>
        <w:rPr/>
      </w:pPr>
      <w:r w:rsidDel="00000000" w:rsidR="00000000" w:rsidRPr="00000000">
        <w:rPr>
          <w:rtl w:val="0"/>
        </w:rPr>
        <w:t xml:space="preserve">Naturalne materiały i światło jako język uspokojenia</w:t>
      </w:r>
    </w:p>
    <w:p w:rsidR="00000000" w:rsidDel="00000000" w:rsidP="00000000" w:rsidRDefault="00000000" w:rsidRPr="00000000" w14:paraId="00000009">
      <w:pPr>
        <w:spacing w:after="200" w:lineRule="auto"/>
        <w:rPr/>
      </w:pPr>
      <w:r w:rsidDel="00000000" w:rsidR="00000000" w:rsidRPr="00000000">
        <w:rPr>
          <w:rtl w:val="0"/>
        </w:rPr>
        <w:t xml:space="preserve">Projektowanie biofiliczne, czyli świadome wprowadzanie do wnętrza elementów natury - drewna, kamienia, lnu, roślinności, naturalnego światła - to dziś jeden z dwóch głównych nurtów w architekturze wnętrz, obok szeroko pojętego wellness design. Naturalne faktury i ciepłe, ziemiste barwy działają na układ nerwowy inaczej niż materiały syntetyczne czy zimne, wysokopołyskowe powierzchnie - obniżają poziom pobudzenia, sprzyjają wyciszeniu. Równie istotne jest światło: warstwowe oświetlenie, które łączy światło dzienne, punktowe i rozproszone, pozwala uniknąć płaskiego, męczącego dla oczu efektu jednorodnej jasności, jaki daje pojedyncze źródło górnego światła.</w:t>
      </w:r>
    </w:p>
    <w:p w:rsidR="00000000" w:rsidDel="00000000" w:rsidP="00000000" w:rsidRDefault="00000000" w:rsidRPr="00000000" w14:paraId="0000000A">
      <w:pPr>
        <w:numPr>
          <w:ilvl w:val="0"/>
          <w:numId w:val="2"/>
        </w:numPr>
        <w:spacing w:after="200" w:lineRule="auto"/>
        <w:ind w:left="720" w:hanging="360"/>
        <w:rPr>
          <w:u w:val="none"/>
        </w:rPr>
      </w:pPr>
      <w:r w:rsidDel="00000000" w:rsidR="00000000" w:rsidRPr="00000000">
        <w:rPr>
          <w:i w:val="1"/>
          <w:iCs w:val="1"/>
          <w:rtl w:val="0"/>
        </w:rPr>
        <w:t xml:space="preserve">Ręka zapamiętuje fakturę drewna, zanim oko zdąży ocenić styl - to dlatego naturalne materiały uspokajają szybciej niż jakikolwiek kolor na ścianie</w:t>
      </w:r>
      <w:r w:rsidDel="00000000" w:rsidR="00000000" w:rsidRPr="00000000">
        <w:rPr>
          <w:rtl w:val="0"/>
        </w:rPr>
        <w:t xml:space="preserve"> - wyjaśnia Wiktoria Halupczok, ekspertka marki Veneta Cucine. - </w:t>
      </w:r>
      <w:r w:rsidDel="00000000" w:rsidR="00000000" w:rsidRPr="00000000">
        <w:rPr>
          <w:i w:val="1"/>
          <w:iCs w:val="1"/>
          <w:rtl w:val="0"/>
        </w:rPr>
        <w:t xml:space="preserve">W kuchni ten mechanizm jest szczególnie widoczny, bo to pomieszczenie, w którym najwięcej dotykamy - blatu, uchwytów, frontów. Dźwięk cicho domykającej się szuflady albo chłód kamiennego blatu pod dłonią to sygnały, które układ nerwowy odczytuje długo przed tym, zanim ktokolwiek nazwie to stylem czy estetyką. Projektując kuchnię, projektujemy właściwie doświadczenie sensoryczne, a nie tylko układ mebli.</w:t>
      </w:r>
    </w:p>
    <w:p w:rsidR="00000000" w:rsidDel="00000000" w:rsidP="00000000" w:rsidRDefault="00000000" w:rsidRPr="00000000" w14:paraId="0000000B">
      <w:pPr>
        <w:pStyle w:val="Heading2"/>
        <w:spacing w:after="120" w:before="240" w:lineRule="auto"/>
        <w:rPr/>
      </w:pPr>
      <w:r w:rsidDel="00000000" w:rsidR="00000000" w:rsidRPr="00000000">
        <w:rPr>
          <w:rtl w:val="0"/>
        </w:rPr>
        <w:t xml:space="preserve">Porządek wizualny, czyli mniej bodźców, więcej spokoju</w:t>
      </w:r>
    </w:p>
    <w:p w:rsidR="00000000" w:rsidDel="00000000" w:rsidP="00000000" w:rsidRDefault="00000000" w:rsidRPr="00000000" w14:paraId="0000000C">
      <w:pPr>
        <w:spacing w:after="200" w:lineRule="auto"/>
        <w:rPr/>
      </w:pPr>
      <w:r w:rsidDel="00000000" w:rsidR="00000000" w:rsidRPr="00000000">
        <w:rPr>
          <w:rtl w:val="0"/>
        </w:rPr>
        <w:t xml:space="preserve">Nadmiar widocznych przedmiotów to dodatkowe obciążenie poznawcze - każdy element w polu widzenia to informacja, którą mózg musi przetworzyć, nawet nieświadomie. Dlatego coraz częściej mówi się o „wizualnej ciszy" jako celu projektowym: zamknięte systemy przechowywania, ograniczona liczba widocznych faktur w jednym pomieszczeniu, czyste linie blatów. To nie tylko kwestia estetycznego minimalizmu, lecz faktyczna redukcja zmęczenia decyzyjnego, które kumuluje się w ciągu dnia i wpływa na jakość wieczornego odpoczynku.</w:t>
      </w:r>
    </w:p>
    <w:p w:rsidR="00000000" w:rsidDel="00000000" w:rsidP="00000000" w:rsidRDefault="00000000" w:rsidRPr="00000000" w14:paraId="0000000D">
      <w:pPr>
        <w:pStyle w:val="Heading2"/>
        <w:spacing w:after="120" w:before="240" w:lineRule="auto"/>
        <w:rPr/>
      </w:pPr>
      <w:r w:rsidDel="00000000" w:rsidR="00000000" w:rsidRPr="00000000">
        <w:rPr>
          <w:rtl w:val="0"/>
        </w:rPr>
        <w:t xml:space="preserve">Kuchnia jako centrum codziennych rytuałów</w:t>
      </w:r>
    </w:p>
    <w:p w:rsidR="00000000" w:rsidDel="00000000" w:rsidP="00000000" w:rsidRDefault="00000000" w:rsidRPr="00000000" w14:paraId="0000000E">
      <w:pPr>
        <w:spacing w:after="200" w:lineRule="auto"/>
        <w:rPr/>
      </w:pPr>
      <w:r w:rsidDel="00000000" w:rsidR="00000000" w:rsidRPr="00000000">
        <w:rPr>
          <w:rtl w:val="0"/>
        </w:rPr>
        <w:t xml:space="preserve">Kuchnia od dawna przestała być wyłącznie miejscem przygotowywania posiłków - to przestrzeń, w której zaczyna się i kończy dzień większości rodzin. Dlatego jej ergonomia ma znaczenie wykraczające daleko poza wygodę gotowania. Dobrze zaplanowany układ stref - przechowywania, przygotowania, gotowania, zmywania - redukuje liczbę zbędnych ruchów i decyzji, jakie trzeba podjąć w ciągu jednego posiłku. Źle zaplanowana kuchnia generuje mikrostres, który powtarza się kilka razy dziennie, siedem dni w tygodniu, i z czasem realnie wpływa na to, jak ludzie odbierają swój dom.</w:t>
      </w:r>
    </w:p>
    <w:p w:rsidR="00000000" w:rsidDel="00000000" w:rsidP="00000000" w:rsidRDefault="00000000" w:rsidRPr="00000000" w14:paraId="0000000F">
      <w:pPr>
        <w:numPr>
          <w:ilvl w:val="0"/>
          <w:numId w:val="1"/>
        </w:numPr>
        <w:spacing w:after="200" w:lineRule="auto"/>
        <w:ind w:left="720" w:hanging="360"/>
        <w:rPr>
          <w:u w:val="none"/>
        </w:rPr>
      </w:pPr>
      <w:r w:rsidDel="00000000" w:rsidR="00000000" w:rsidRPr="00000000">
        <w:rPr>
          <w:i w:val="1"/>
          <w:iCs w:val="1"/>
          <w:rtl w:val="0"/>
        </w:rPr>
        <w:t xml:space="preserve">Dobrze zaplanowana kuchnia nie krzyczy designem - ona po prostu znika z pola uwagi w trakcie gotowania, i to jest jej największy atut.</w:t>
      </w:r>
      <w:r w:rsidDel="00000000" w:rsidR="00000000" w:rsidRPr="00000000">
        <w:rPr>
          <w:rtl w:val="0"/>
        </w:rPr>
        <w:t xml:space="preserve"> - dodaje Wiktoria Halupczok. - </w:t>
      </w:r>
      <w:r w:rsidDel="00000000" w:rsidR="00000000" w:rsidRPr="00000000">
        <w:rPr>
          <w:i w:val="1"/>
          <w:iCs w:val="1"/>
          <w:rtl w:val="0"/>
        </w:rPr>
        <w:t xml:space="preserve">Widzę to w rozmowach z klientami: nikt nie mówi, że kocha swoją kuchnię za kolor frontów. Mówią, że w niej po prostu dobrze się czują, że dzieci robią tam lekcje, a goście sami się w niej gromadzą, mimo że jest miejsce w salonie. To znak, że przestrzeń została zaprojektowana wokół rytuału, a nie wokół trendu. I to jest różnica między wnętrzem ładnym na zdjęciu w katalogu a wnętrzem, które faktycznie wspiera codzienne życie.</w:t>
      </w:r>
    </w:p>
    <w:p w:rsidR="00000000" w:rsidDel="00000000" w:rsidP="00000000" w:rsidRDefault="00000000" w:rsidRPr="00000000" w14:paraId="00000010">
      <w:pPr>
        <w:pStyle w:val="Heading2"/>
        <w:spacing w:after="120" w:before="240" w:lineRule="auto"/>
        <w:rPr/>
      </w:pPr>
      <w:r w:rsidDel="00000000" w:rsidR="00000000" w:rsidRPr="00000000">
        <w:rPr>
          <w:rtl w:val="0"/>
        </w:rPr>
        <w:t xml:space="preserve">W</w:t>
      </w:r>
      <w:r w:rsidDel="00000000" w:rsidR="00000000" w:rsidRPr="00000000">
        <w:rPr>
          <w:rtl w:val="0"/>
        </w:rPr>
        <w:t xml:space="preserve">ellbeing okiem architektów i inwestorów premium</w:t>
      </w:r>
    </w:p>
    <w:p w:rsidR="00000000" w:rsidDel="00000000" w:rsidP="00000000" w:rsidRDefault="00000000" w:rsidRPr="00000000" w14:paraId="00000011">
      <w:pPr>
        <w:spacing w:after="200" w:lineRule="auto"/>
        <w:rPr/>
      </w:pPr>
      <w:r w:rsidDel="00000000" w:rsidR="00000000" w:rsidRPr="00000000">
        <w:rPr>
          <w:rtl w:val="0"/>
        </w:rPr>
        <w:t xml:space="preserve">Dla projektantów pracujących w segmencie premium wellbeing przestaje być argumentem marketingowym, a staje się elementem briefu projektowego na równi z metrażem czy budżetem. Coraz częściej pytania na pierwszym spotkaniu z klientem dotyczą nie tylko stylu, ale rytuałów dnia codziennego: jak rodzina je śniadania, gdzie pracuje zdalnie, co robi wieczorem, żeby się wyciszyć. Te odpowiedzi kształtują dziś układ funkcjonalny domu w równym stopniu co estetyczne preferencje. Klienci segmentu premium coraz rzadziej kupują wyłącznie metraż i lokalizację - oczekują przestrzeni, która wspiera ich zdrowie, traktując to jako naturalny standard, a nie dodatkową usługę.</w:t>
      </w:r>
    </w:p>
    <w:p w:rsidR="00000000" w:rsidDel="00000000" w:rsidP="00000000" w:rsidRDefault="00000000" w:rsidRPr="00000000" w14:paraId="00000012">
      <w:pPr>
        <w:spacing w:after="200" w:lineRule="auto"/>
        <w:rPr/>
      </w:pPr>
      <w:r w:rsidDel="00000000" w:rsidR="00000000" w:rsidRPr="00000000">
        <w:rPr>
          <w:rtl w:val="0"/>
        </w:rPr>
        <w:t xml:space="preserve">Wellbeing w architekturze wnętrz to nie chwilowy trend sezonowy, lecz konsekwencja rosnącej świadomości, jak bardzo otoczenie kształtuje jakość życia. Dom, który pomaga odpoczywać, nie musi być większy ani droższy - musi być zaprojektowany z uwagą na to, jak żyją w nim ludzie.</w:t>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32"/>
      <w:szCs w:val="32"/>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Times New Roman" w:cs="Times New Roman" w:eastAsia="Times New Roman" w:hAnsi="Times New Roman"/>
      <w:b w:val="0"/>
      <w:bCs w:val="0"/>
      <w:i w:val="0"/>
      <w:iCs w:val="0"/>
      <w:smallCaps w:val="0"/>
      <w:strike w:val="0"/>
      <w:color w:val="000000"/>
      <w:sz w:val="56"/>
      <w:szCs w:val="56"/>
      <w:u w:val="none"/>
      <w:shd w:fill="auto" w:val="clear"/>
      <w:vertAlign w:val="baseline"/>
    </w:rPr>
  </w:style>
  <w:style w:type="paragraph" w:styleId="Strong">
    <w:name w:val="Strong"/>
    <w:basedOn w:val="Normal"/>
    <w:next w:val="Normal"/>
    <w:qFormat w:val="1"/>
    <w:rPr>
      <w:b w:val="1"/>
      <w:bCs w:val="1"/>
    </w:rPr>
  </w:style>
  <w:style w:type="paragraph" w:styleId="ListParagraph">
    <w:name w:val="List Paragraph"/>
    <w:basedOn w:val="Normal"/>
    <w:qFormat w:val="1"/>
  </w:style>
  <w:style w:type="character" w:styleId="Hyperlink">
    <w:name w:val="Hyperlink"/>
    <w:basedOn w:val="DefaultParagraphFont"/>
    <w:uiPriority w:val="99"/>
    <w:unhideWhenUsed w:val="1"/>
    <w:rPr>
      <w:color w:val="0563c1"/>
      <w:u w:val="single"/>
    </w:rPr>
  </w:style>
  <w:style w:type="character" w:styleId="FootnoteReference">
    <w:name w:val="footnote reference"/>
    <w:basedOn w:val="DefaultParagraphFont"/>
    <w:uiPriority w:val="99"/>
    <w:semiHidden w:val="1"/>
    <w:unhideWhenUsed w:val="1"/>
    <w:rPr>
      <w:vertAlign w:val="superscript"/>
    </w:rPr>
  </w:style>
  <w:style w:type="paragraph" w:styleId="FootnoteText">
    <w:name w:val="footnote text"/>
    <w:basedOn w:val="Normal"/>
    <w:link w:val="FootnoteTextChar"/>
    <w:uiPriority w:val="99"/>
    <w:semiHidden w:val="1"/>
    <w:unhideWhenUsed w:val="1"/>
    <w:pPr>
      <w:spacing w:after="0" w:line="240" w:lineRule="auto"/>
    </w:pPr>
    <w:rPr>
      <w:sz w:val="20"/>
      <w:szCs w:val="20"/>
    </w:rPr>
  </w:style>
  <w:style w:type="character" w:styleId="FootnoteTextChar">
    <w:name w:val="Footnote Text Char"/>
    <w:basedOn w:val="DefaultParagraphFont"/>
    <w:link w:val="FootnoteText"/>
    <w:uiPriority w:val="99"/>
    <w:semiHidden w:val="1"/>
    <w:unhideWhenUsed w:val="1"/>
    <w:rPr>
      <w:sz w:val="20"/>
      <w:szCs w:val="20"/>
    </w:rPr>
  </w:style>
  <w:style w:type="character" w:styleId="EndnoteReference">
    <w:name w:val="endnote reference"/>
    <w:basedOn w:val="DefaultParagraphFont"/>
    <w:uiPriority w:val="99"/>
    <w:semiHidden w:val="1"/>
    <w:unhideWhenUsed w:val="1"/>
    <w:rPr>
      <w:vertAlign w:val="superscript"/>
    </w:rPr>
  </w:style>
  <w:style w:type="paragraph" w:styleId="EndnoteText">
    <w:name w:val="endnote text"/>
    <w:basedOn w:val="Normal"/>
    <w:link w:val="EndnoteTextChar"/>
    <w:uiPriority w:val="99"/>
    <w:semiHidden w:val="1"/>
    <w:unhideWhenUsed w:val="1"/>
    <w:pPr>
      <w:spacing w:after="0" w:line="240" w:lineRule="auto"/>
    </w:pPr>
    <w:rPr>
      <w:sz w:val="20"/>
      <w:szCs w:val="20"/>
    </w:rPr>
  </w:style>
  <w:style w:type="character" w:styleId="EndnoteTextChar">
    <w:name w:val="Endnote Text Char"/>
    <w:basedOn w:val="DefaultParagraphFont"/>
    <w:link w:val="EndnoteText"/>
    <w:uiPriority w:val="99"/>
    <w:semiHidden w:val="1"/>
    <w:unhideWhenUsed w:val="1"/>
    <w:rPr>
      <w:sz w:val="20"/>
      <w:szCs w:val="20"/>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9Z5T++BMYGcmKASqVNbbNLSMEA==">CgMxLjA4AHIhMUNQZnlyMjhyRzNrdnZsVG9aYWVzOHJCNzQyM1JDbm5O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2026-09-02T08:21:26.529Z</dcterms:created>
  <dc:creator>Un-named</dc:creator>
</cp:coreProperties>
</file>

<file path=docProps/custom.xml><?xml version="1.0" encoding="utf-8"?>
<Properties xmlns="http://schemas.openxmlformats.org/officeDocument/2006/custom-properties" xmlns:vt="http://schemas.openxmlformats.org/officeDocument/2006/docPropsVTypes"/>
</file>