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D2CD39A" w14:textId="77777777" w:rsidR="003F2B90" w:rsidRDefault="003F2B90" w:rsidP="00363AB5">
      <w:pPr>
        <w:pStyle w:val="Standard"/>
        <w:spacing w:after="0" w:line="276" w:lineRule="auto"/>
        <w:jc w:val="center"/>
        <w:rPr>
          <w:b/>
          <w:bCs/>
          <w:sz w:val="24"/>
          <w:szCs w:val="24"/>
        </w:rPr>
      </w:pPr>
    </w:p>
    <w:p w14:paraId="2E13488E" w14:textId="77777777" w:rsidR="005E5C49" w:rsidRPr="005E5C49" w:rsidRDefault="005E5C49" w:rsidP="00363AB5">
      <w:pPr>
        <w:pStyle w:val="Standard"/>
        <w:spacing w:after="0" w:line="276" w:lineRule="auto"/>
        <w:jc w:val="right"/>
        <w:rPr>
          <w:sz w:val="24"/>
          <w:szCs w:val="24"/>
        </w:rPr>
      </w:pPr>
      <w:r w:rsidRPr="005E5C49">
        <w:rPr>
          <w:sz w:val="24"/>
          <w:szCs w:val="24"/>
        </w:rPr>
        <w:t>INFORMACJA PRASOWA</w:t>
      </w:r>
    </w:p>
    <w:p w14:paraId="23F41868" w14:textId="77777777" w:rsidR="005E5C49" w:rsidRDefault="005E5C49" w:rsidP="00363AB5">
      <w:pPr>
        <w:pStyle w:val="Standard"/>
        <w:spacing w:after="0" w:line="276" w:lineRule="auto"/>
        <w:jc w:val="both"/>
        <w:rPr>
          <w:b/>
          <w:bCs/>
          <w:sz w:val="24"/>
          <w:szCs w:val="24"/>
        </w:rPr>
      </w:pPr>
    </w:p>
    <w:p w14:paraId="37863191" w14:textId="77777777" w:rsidR="00DF4514" w:rsidRPr="00DF4514" w:rsidRDefault="00DF4514" w:rsidP="00A54C5B">
      <w:pPr>
        <w:pStyle w:val="Standard"/>
        <w:spacing w:after="0" w:line="276" w:lineRule="auto"/>
        <w:jc w:val="center"/>
        <w:rPr>
          <w:b/>
          <w:bCs/>
          <w:sz w:val="24"/>
          <w:szCs w:val="24"/>
        </w:rPr>
      </w:pPr>
      <w:r w:rsidRPr="00DF4514">
        <w:rPr>
          <w:b/>
          <w:bCs/>
          <w:sz w:val="24"/>
          <w:szCs w:val="24"/>
        </w:rPr>
        <w:t>Czy ser żółty na pizzy naprawdę jest „zły”? Nie sam ser decyduje o tym, co mamy na talerzu</w:t>
      </w:r>
    </w:p>
    <w:p w14:paraId="32285527" w14:textId="77777777" w:rsidR="00DF4514" w:rsidRPr="00DF4514" w:rsidRDefault="00DF4514" w:rsidP="00DF4514">
      <w:pPr>
        <w:pStyle w:val="Standard"/>
        <w:spacing w:after="0" w:line="276" w:lineRule="auto"/>
        <w:jc w:val="both"/>
        <w:rPr>
          <w:sz w:val="24"/>
          <w:szCs w:val="24"/>
        </w:rPr>
      </w:pPr>
    </w:p>
    <w:p w14:paraId="50578BF7" w14:textId="77777777" w:rsidR="00DF4514" w:rsidRPr="00DF4514" w:rsidRDefault="00DF4514" w:rsidP="00DF4514">
      <w:pPr>
        <w:pStyle w:val="Standard"/>
        <w:spacing w:after="0" w:line="276" w:lineRule="auto"/>
        <w:jc w:val="both"/>
        <w:rPr>
          <w:b/>
          <w:bCs/>
          <w:sz w:val="24"/>
          <w:szCs w:val="24"/>
        </w:rPr>
      </w:pPr>
      <w:r w:rsidRPr="00DF4514">
        <w:rPr>
          <w:b/>
          <w:bCs/>
          <w:sz w:val="24"/>
          <w:szCs w:val="24"/>
        </w:rPr>
        <w:t xml:space="preserve">Pizza </w:t>
      </w:r>
      <w:proofErr w:type="spellStart"/>
      <w:r w:rsidRPr="00DF4514">
        <w:rPr>
          <w:b/>
          <w:bCs/>
          <w:sz w:val="24"/>
          <w:szCs w:val="24"/>
        </w:rPr>
        <w:t>Książula</w:t>
      </w:r>
      <w:proofErr w:type="spellEnd"/>
      <w:r w:rsidRPr="00DF4514">
        <w:rPr>
          <w:b/>
          <w:bCs/>
          <w:sz w:val="24"/>
          <w:szCs w:val="24"/>
        </w:rPr>
        <w:t xml:space="preserve"> ledwo trafiła do sprzedaży, a już rozpaliła </w:t>
      </w:r>
      <w:proofErr w:type="spellStart"/>
      <w:r w:rsidRPr="00DF4514">
        <w:rPr>
          <w:b/>
          <w:bCs/>
          <w:sz w:val="24"/>
          <w:szCs w:val="24"/>
        </w:rPr>
        <w:t>internet</w:t>
      </w:r>
      <w:proofErr w:type="spellEnd"/>
      <w:r w:rsidRPr="00DF4514">
        <w:rPr>
          <w:b/>
          <w:bCs/>
          <w:sz w:val="24"/>
          <w:szCs w:val="24"/>
        </w:rPr>
        <w:t>. Dyskusja szybko wyszła poza cenę i smak nowego produktu, zahaczając również o kaloryczność pizzy i pytanie, czy taka ilość sera może być częścią rozsądnej diety. Tymczasem sam ser żółty nie jest składnikiem, którego powinniśmy się bać. Dostarcza pełnowartościowego białka i wapnia, świetnie syci, a w kuchni jest jednym z najlepszych nośników smaku. Znacznie ważniejsze od prostego pytania „ser czy bez sera?” są jego jakość, pochodzenie, ilość oraz to, z czym znajdzie się na naszym talerzu.</w:t>
      </w:r>
    </w:p>
    <w:p w14:paraId="49A1518E" w14:textId="77777777" w:rsidR="00DF4514" w:rsidRPr="00DF4514" w:rsidRDefault="00DF4514" w:rsidP="00DF4514">
      <w:pPr>
        <w:pStyle w:val="Standard"/>
        <w:spacing w:after="0" w:line="276" w:lineRule="auto"/>
        <w:jc w:val="both"/>
        <w:rPr>
          <w:b/>
          <w:bCs/>
          <w:sz w:val="24"/>
          <w:szCs w:val="24"/>
        </w:rPr>
      </w:pPr>
    </w:p>
    <w:p w14:paraId="4CC291B9" w14:textId="77777777" w:rsidR="00DF4514" w:rsidRPr="00DF4514" w:rsidRDefault="00DF4514" w:rsidP="00DF4514">
      <w:pPr>
        <w:pStyle w:val="Standard"/>
        <w:spacing w:after="0" w:line="276" w:lineRule="auto"/>
        <w:jc w:val="both"/>
        <w:rPr>
          <w:b/>
          <w:bCs/>
          <w:sz w:val="24"/>
          <w:szCs w:val="24"/>
        </w:rPr>
      </w:pPr>
      <w:r w:rsidRPr="00DF4514">
        <w:rPr>
          <w:b/>
          <w:bCs/>
          <w:sz w:val="24"/>
          <w:szCs w:val="24"/>
        </w:rPr>
        <w:t xml:space="preserve">Pizza </w:t>
      </w:r>
      <w:proofErr w:type="spellStart"/>
      <w:r w:rsidRPr="00DF4514">
        <w:rPr>
          <w:b/>
          <w:bCs/>
          <w:sz w:val="24"/>
          <w:szCs w:val="24"/>
        </w:rPr>
        <w:t>Książula</w:t>
      </w:r>
      <w:proofErr w:type="spellEnd"/>
      <w:r w:rsidRPr="00DF4514">
        <w:rPr>
          <w:b/>
          <w:bCs/>
          <w:sz w:val="24"/>
          <w:szCs w:val="24"/>
        </w:rPr>
        <w:t xml:space="preserve"> rozpaliła </w:t>
      </w:r>
      <w:proofErr w:type="spellStart"/>
      <w:r w:rsidRPr="00DF4514">
        <w:rPr>
          <w:b/>
          <w:bCs/>
          <w:sz w:val="24"/>
          <w:szCs w:val="24"/>
        </w:rPr>
        <w:t>internet</w:t>
      </w:r>
      <w:proofErr w:type="spellEnd"/>
      <w:r w:rsidRPr="00DF4514">
        <w:rPr>
          <w:b/>
          <w:bCs/>
          <w:sz w:val="24"/>
          <w:szCs w:val="24"/>
        </w:rPr>
        <w:t>. A co z serem?</w:t>
      </w:r>
    </w:p>
    <w:p w14:paraId="5F5D3794" w14:textId="77777777" w:rsidR="00DF4514" w:rsidRPr="00DF4514" w:rsidRDefault="00DF4514" w:rsidP="00DF4514">
      <w:pPr>
        <w:pStyle w:val="Standard"/>
        <w:spacing w:after="0" w:line="276" w:lineRule="auto"/>
        <w:jc w:val="both"/>
        <w:rPr>
          <w:sz w:val="24"/>
          <w:szCs w:val="24"/>
        </w:rPr>
      </w:pPr>
    </w:p>
    <w:p w14:paraId="3ABB5BCD" w14:textId="697AB6DB" w:rsidR="00DF4514" w:rsidRPr="00DF4514" w:rsidRDefault="00DF4514" w:rsidP="00DF4514">
      <w:pPr>
        <w:pStyle w:val="Standard"/>
        <w:spacing w:after="0" w:line="276" w:lineRule="auto"/>
        <w:jc w:val="both"/>
        <w:rPr>
          <w:sz w:val="24"/>
          <w:szCs w:val="24"/>
        </w:rPr>
      </w:pPr>
      <w:r w:rsidRPr="00DF4514">
        <w:rPr>
          <w:sz w:val="24"/>
          <w:szCs w:val="24"/>
        </w:rPr>
        <w:t xml:space="preserve">7 października do sklepów Żabka oficjalnie trafiła </w:t>
      </w:r>
      <w:proofErr w:type="spellStart"/>
      <w:r w:rsidRPr="00DF4514">
        <w:rPr>
          <w:sz w:val="24"/>
          <w:szCs w:val="24"/>
        </w:rPr>
        <w:t>Muala</w:t>
      </w:r>
      <w:proofErr w:type="spellEnd"/>
      <w:r w:rsidRPr="00DF4514">
        <w:rPr>
          <w:sz w:val="24"/>
          <w:szCs w:val="24"/>
        </w:rPr>
        <w:t xml:space="preserve"> Pizza sygnowana przez </w:t>
      </w:r>
      <w:proofErr w:type="spellStart"/>
      <w:r w:rsidRPr="00DF4514">
        <w:rPr>
          <w:sz w:val="24"/>
          <w:szCs w:val="24"/>
        </w:rPr>
        <w:t>Książula</w:t>
      </w:r>
      <w:proofErr w:type="spellEnd"/>
      <w:r w:rsidRPr="00DF4514">
        <w:rPr>
          <w:sz w:val="24"/>
          <w:szCs w:val="24"/>
        </w:rPr>
        <w:t xml:space="preserve">, czyli Szymona </w:t>
      </w:r>
      <w:proofErr w:type="spellStart"/>
      <w:r w:rsidRPr="00DF4514">
        <w:rPr>
          <w:sz w:val="24"/>
          <w:szCs w:val="24"/>
        </w:rPr>
        <w:t>Nyczkę</w:t>
      </w:r>
      <w:proofErr w:type="spellEnd"/>
      <w:r w:rsidRPr="00DF4514">
        <w:rPr>
          <w:sz w:val="24"/>
          <w:szCs w:val="24"/>
        </w:rPr>
        <w:t xml:space="preserve">, jednego z najpopularniejszych polskich twórców zajmujących się jedzeniem. W sprzedaży pojawiły się dwie wersje produktu, w tym mocno serowa </w:t>
      </w:r>
      <w:proofErr w:type="spellStart"/>
      <w:r w:rsidRPr="00DF4514">
        <w:rPr>
          <w:sz w:val="24"/>
          <w:szCs w:val="24"/>
        </w:rPr>
        <w:t>Fat</w:t>
      </w:r>
      <w:proofErr w:type="spellEnd"/>
      <w:r w:rsidRPr="00DF4514">
        <w:rPr>
          <w:sz w:val="24"/>
          <w:szCs w:val="24"/>
        </w:rPr>
        <w:t xml:space="preserve"> </w:t>
      </w:r>
      <w:proofErr w:type="spellStart"/>
      <w:r w:rsidRPr="00DF4514">
        <w:rPr>
          <w:sz w:val="24"/>
          <w:szCs w:val="24"/>
        </w:rPr>
        <w:t>Cheese</w:t>
      </w:r>
      <w:proofErr w:type="spellEnd"/>
      <w:r w:rsidRPr="00DF4514">
        <w:rPr>
          <w:sz w:val="24"/>
          <w:szCs w:val="24"/>
        </w:rPr>
        <w:t xml:space="preserve">. Premiera niemal natychmiast stała się jednym z szerzej komentowanych tematów kulinarnych w polskim </w:t>
      </w:r>
      <w:proofErr w:type="spellStart"/>
      <w:r w:rsidRPr="00DF4514">
        <w:rPr>
          <w:sz w:val="24"/>
          <w:szCs w:val="24"/>
        </w:rPr>
        <w:t>internecie</w:t>
      </w:r>
      <w:proofErr w:type="spellEnd"/>
      <w:r w:rsidRPr="00DF4514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Pr="00DF4514">
        <w:rPr>
          <w:sz w:val="24"/>
          <w:szCs w:val="24"/>
        </w:rPr>
        <w:t>Przy okazji takich premier regularnie wraca pytanie o samą pizzę. Czy może być elementem zbilansowanej diety? Czy ser żółty jest zbyt tłusty? Czy trzeba z niego rezygnować, jeśli chcemy odżywiać się zdrowiej?</w:t>
      </w:r>
    </w:p>
    <w:p w14:paraId="436ECE14" w14:textId="771C7098" w:rsidR="00DF4514" w:rsidRPr="00DF4514" w:rsidRDefault="00DF4514" w:rsidP="00DF4514">
      <w:pPr>
        <w:pStyle w:val="Standard"/>
        <w:spacing w:after="0" w:line="276" w:lineRule="auto"/>
        <w:jc w:val="both"/>
        <w:rPr>
          <w:sz w:val="24"/>
          <w:szCs w:val="24"/>
        </w:rPr>
      </w:pPr>
      <w:r w:rsidRPr="00DF4514">
        <w:rPr>
          <w:sz w:val="24"/>
          <w:szCs w:val="24"/>
        </w:rPr>
        <w:t>Odpowiedź nie mieści się w prostym podziale na produkty „dobre” i „złe”. Znacznie więcej zależy od całej kompozycji posiłku, wielkości porcji, częstotliwości jego spożywania oraz jakości wykorzystanych składników.</w:t>
      </w:r>
      <w:r>
        <w:rPr>
          <w:sz w:val="24"/>
          <w:szCs w:val="24"/>
        </w:rPr>
        <w:t xml:space="preserve"> </w:t>
      </w:r>
      <w:r w:rsidRPr="00DF4514">
        <w:rPr>
          <w:sz w:val="24"/>
          <w:szCs w:val="24"/>
        </w:rPr>
        <w:t>„Ser żółty czasami niesłusznie trafia na listę produktów, które należy ograniczać za wszelką cenę. Tymczasem jest źródłem pełnowartościowego białka i wapnia, a dzięki wyrazistemu smakowi nie potrzebujemy ogromnej ilości, żeby zmienić charakter całego dania. Warto patrzeć przede wszystkim na jakość produktu, jego skład i pochodzenie, a później odpowiednio komponować cały posiłek” – mówi Ewa Polińska z MSM Mońki.</w:t>
      </w:r>
    </w:p>
    <w:p w14:paraId="0CE4BCD2" w14:textId="77777777" w:rsidR="00DF4514" w:rsidRPr="00DF4514" w:rsidRDefault="00DF4514" w:rsidP="00DF4514">
      <w:pPr>
        <w:pStyle w:val="Standard"/>
        <w:spacing w:after="0" w:line="276" w:lineRule="auto"/>
        <w:jc w:val="both"/>
        <w:rPr>
          <w:sz w:val="24"/>
          <w:szCs w:val="24"/>
        </w:rPr>
      </w:pPr>
    </w:p>
    <w:p w14:paraId="3E2C78D0" w14:textId="77777777" w:rsidR="00DF4514" w:rsidRPr="00DF4514" w:rsidRDefault="00DF4514" w:rsidP="00DF4514">
      <w:pPr>
        <w:pStyle w:val="Standard"/>
        <w:spacing w:after="0" w:line="276" w:lineRule="auto"/>
        <w:jc w:val="both"/>
        <w:rPr>
          <w:b/>
          <w:bCs/>
          <w:sz w:val="24"/>
          <w:szCs w:val="24"/>
        </w:rPr>
      </w:pPr>
      <w:r w:rsidRPr="00DF4514">
        <w:rPr>
          <w:b/>
          <w:bCs/>
          <w:sz w:val="24"/>
          <w:szCs w:val="24"/>
        </w:rPr>
        <w:t>Ser to nie tylko kalorie</w:t>
      </w:r>
    </w:p>
    <w:p w14:paraId="4B23AA10" w14:textId="77777777" w:rsidR="00DF4514" w:rsidRPr="00DF4514" w:rsidRDefault="00DF4514" w:rsidP="00DF4514">
      <w:pPr>
        <w:pStyle w:val="Standard"/>
        <w:spacing w:after="0" w:line="276" w:lineRule="auto"/>
        <w:jc w:val="both"/>
        <w:rPr>
          <w:sz w:val="24"/>
          <w:szCs w:val="24"/>
        </w:rPr>
      </w:pPr>
    </w:p>
    <w:p w14:paraId="03707C8D" w14:textId="297A34C7" w:rsidR="00DF4514" w:rsidRPr="00DF4514" w:rsidRDefault="00DF4514" w:rsidP="00DF4514">
      <w:pPr>
        <w:pStyle w:val="Standard"/>
        <w:spacing w:after="0" w:line="276" w:lineRule="auto"/>
        <w:jc w:val="both"/>
        <w:rPr>
          <w:sz w:val="24"/>
          <w:szCs w:val="24"/>
        </w:rPr>
      </w:pPr>
      <w:r w:rsidRPr="00DF4514">
        <w:rPr>
          <w:sz w:val="24"/>
          <w:szCs w:val="24"/>
        </w:rPr>
        <w:t>Ser żółty jest produktem o stosunkowo wysokiej wartości energetycznej, ale patrzenie wyłącznie na liczbę kalorii nie daje pełnego obrazu jego wartości odżywczej.</w:t>
      </w:r>
      <w:r>
        <w:rPr>
          <w:sz w:val="24"/>
          <w:szCs w:val="24"/>
        </w:rPr>
        <w:t xml:space="preserve"> </w:t>
      </w:r>
      <w:r w:rsidRPr="00DF4514">
        <w:rPr>
          <w:sz w:val="24"/>
          <w:szCs w:val="24"/>
        </w:rPr>
        <w:t>Dostarcza przede wszystkim białka oraz wapnia. Zawiera również tłuszcz, który wpływa między innymi na smak i sytość posiłku. Dlatego znacznie lepszym pytaniem niż „czy ser tuczy?” jest: ile go jemy i z czym go łączymy?</w:t>
      </w:r>
      <w:r>
        <w:rPr>
          <w:sz w:val="24"/>
          <w:szCs w:val="24"/>
        </w:rPr>
        <w:t xml:space="preserve"> </w:t>
      </w:r>
      <w:r w:rsidRPr="00DF4514">
        <w:rPr>
          <w:sz w:val="24"/>
          <w:szCs w:val="24"/>
        </w:rPr>
        <w:t>Pizza przygotowana na cienkim cieście, z sosem pomidorowym, dobrej jakości serem, pieczarkami i warzywami będzie zupełnie innym posiłkiem niż bardzo duża pizza z kilkoma rodzajami sera, tłustym mięsem i dodatkowymi sosami. W obu znajduje się ser, ale trudno stawiać między nimi znak równości.</w:t>
      </w:r>
    </w:p>
    <w:p w14:paraId="0D66F169" w14:textId="77777777" w:rsidR="00DF4514" w:rsidRPr="00DF4514" w:rsidRDefault="00DF4514" w:rsidP="00DF4514">
      <w:pPr>
        <w:pStyle w:val="Standard"/>
        <w:spacing w:after="0" w:line="276" w:lineRule="auto"/>
        <w:jc w:val="both"/>
        <w:rPr>
          <w:sz w:val="24"/>
          <w:szCs w:val="24"/>
        </w:rPr>
      </w:pPr>
    </w:p>
    <w:p w14:paraId="414807DC" w14:textId="77777777" w:rsidR="00DF4514" w:rsidRPr="00DF4514" w:rsidRDefault="00DF4514" w:rsidP="00DF4514">
      <w:pPr>
        <w:pStyle w:val="Standard"/>
        <w:spacing w:after="0" w:line="276" w:lineRule="auto"/>
        <w:jc w:val="both"/>
        <w:rPr>
          <w:b/>
          <w:bCs/>
          <w:sz w:val="24"/>
          <w:szCs w:val="24"/>
        </w:rPr>
      </w:pPr>
      <w:r w:rsidRPr="00DF4514">
        <w:rPr>
          <w:b/>
          <w:bCs/>
          <w:sz w:val="24"/>
          <w:szCs w:val="24"/>
        </w:rPr>
        <w:t>Dlaczego bez sera pizza nie smakuje tak samo?</w:t>
      </w:r>
    </w:p>
    <w:p w14:paraId="03625E0A" w14:textId="77777777" w:rsidR="00DF4514" w:rsidRPr="00DF4514" w:rsidRDefault="00DF4514" w:rsidP="00DF4514">
      <w:pPr>
        <w:pStyle w:val="Standard"/>
        <w:spacing w:after="0" w:line="276" w:lineRule="auto"/>
        <w:jc w:val="both"/>
        <w:rPr>
          <w:sz w:val="24"/>
          <w:szCs w:val="24"/>
        </w:rPr>
      </w:pPr>
    </w:p>
    <w:p w14:paraId="19E25AD1" w14:textId="1A9C8B37" w:rsidR="00DF4514" w:rsidRPr="00DF4514" w:rsidRDefault="00DF4514" w:rsidP="00DF4514">
      <w:pPr>
        <w:pStyle w:val="Standard"/>
        <w:spacing w:after="0" w:line="276" w:lineRule="auto"/>
        <w:jc w:val="both"/>
        <w:rPr>
          <w:sz w:val="24"/>
          <w:szCs w:val="24"/>
        </w:rPr>
      </w:pPr>
      <w:r w:rsidRPr="00DF4514">
        <w:rPr>
          <w:sz w:val="24"/>
          <w:szCs w:val="24"/>
        </w:rPr>
        <w:t>Ser pełni na pizzy znacznie więcej funkcji niż tylko tworzenie charakterystycznej, ciągnącej się warstwy. Jest także bardzo dobrym nośnikiem smaku. Tłuszcz zawarty w serze pomaga przenosić i wzmacniać aromaty pozostałych składników, dzięki czemu pomidory, zioła, grzyby czy przyprawy stają się bardziej wyraziste.</w:t>
      </w:r>
      <w:r>
        <w:rPr>
          <w:sz w:val="24"/>
          <w:szCs w:val="24"/>
        </w:rPr>
        <w:t xml:space="preserve"> </w:t>
      </w:r>
      <w:r w:rsidRPr="00DF4514">
        <w:rPr>
          <w:sz w:val="24"/>
          <w:szCs w:val="24"/>
        </w:rPr>
        <w:t>Do tego dochodzi jeden z najważniejszych elementów przyjemności z jedzenia pizzy: kontrast tekstur. Chrupiące ciasto, miękkie warzywa, sos pomidorowy i roztopiony ser tworzą kombinację, której trudno byłoby oczekiwać od samego pieczywa z warzywami.</w:t>
      </w:r>
      <w:r>
        <w:rPr>
          <w:sz w:val="24"/>
          <w:szCs w:val="24"/>
        </w:rPr>
        <w:t xml:space="preserve"> </w:t>
      </w:r>
      <w:r w:rsidRPr="00DF4514">
        <w:rPr>
          <w:sz w:val="24"/>
          <w:szCs w:val="24"/>
        </w:rPr>
        <w:t>Dlatego zamiast usuwać ser, można po prostu wykorzystać go świadomie. Dobrej jakości Gouda, Edamski czy inny ser dojrzewający nie musi tworzyć kilkucentymetrowej warstwy. Odpowiednia ilość wystarczy, żeby nadać pizzy charakter i zwiększyć jej sytość.</w:t>
      </w:r>
    </w:p>
    <w:p w14:paraId="1BC2B3CF" w14:textId="77777777" w:rsidR="00DF4514" w:rsidRPr="00DF4514" w:rsidRDefault="00DF4514" w:rsidP="00DF4514">
      <w:pPr>
        <w:pStyle w:val="Standard"/>
        <w:spacing w:after="0" w:line="276" w:lineRule="auto"/>
        <w:jc w:val="both"/>
        <w:rPr>
          <w:sz w:val="24"/>
          <w:szCs w:val="24"/>
        </w:rPr>
      </w:pPr>
    </w:p>
    <w:p w14:paraId="1778C24D" w14:textId="77777777" w:rsidR="00DF4514" w:rsidRPr="00DF4514" w:rsidRDefault="00DF4514" w:rsidP="00DF4514">
      <w:pPr>
        <w:pStyle w:val="Standard"/>
        <w:spacing w:after="0" w:line="276" w:lineRule="auto"/>
        <w:jc w:val="both"/>
        <w:rPr>
          <w:b/>
          <w:bCs/>
          <w:sz w:val="24"/>
          <w:szCs w:val="24"/>
        </w:rPr>
      </w:pPr>
      <w:r w:rsidRPr="00DF4514">
        <w:rPr>
          <w:b/>
          <w:bCs/>
          <w:sz w:val="24"/>
          <w:szCs w:val="24"/>
        </w:rPr>
        <w:t>Liczy się nie tylko ilość. Ważne jest też pochodzenie</w:t>
      </w:r>
    </w:p>
    <w:p w14:paraId="0EC2BCFF" w14:textId="77777777" w:rsidR="00DF4514" w:rsidRPr="00DF4514" w:rsidRDefault="00DF4514" w:rsidP="00DF4514">
      <w:pPr>
        <w:pStyle w:val="Standard"/>
        <w:spacing w:after="0" w:line="276" w:lineRule="auto"/>
        <w:jc w:val="both"/>
        <w:rPr>
          <w:sz w:val="24"/>
          <w:szCs w:val="24"/>
        </w:rPr>
      </w:pPr>
    </w:p>
    <w:p w14:paraId="5711958C" w14:textId="3D4E7ABC" w:rsidR="00DF4514" w:rsidRPr="00DF4514" w:rsidRDefault="00DF4514" w:rsidP="00DF4514">
      <w:pPr>
        <w:pStyle w:val="Standard"/>
        <w:spacing w:after="0" w:line="276" w:lineRule="auto"/>
        <w:jc w:val="both"/>
        <w:rPr>
          <w:sz w:val="24"/>
          <w:szCs w:val="24"/>
        </w:rPr>
      </w:pPr>
      <w:r w:rsidRPr="00DF4514">
        <w:rPr>
          <w:sz w:val="24"/>
          <w:szCs w:val="24"/>
        </w:rPr>
        <w:t>Przy wyborze sera warto spojrzeć dalej niż na jego cenę czy sposób topienia. Znaczenie ma również jakość mleka wykorzystywanego do produkcji, technologia wytwarzania oraz sam skład produktu.</w:t>
      </w:r>
      <w:r>
        <w:rPr>
          <w:sz w:val="24"/>
          <w:szCs w:val="24"/>
        </w:rPr>
        <w:t xml:space="preserve"> </w:t>
      </w:r>
      <w:r w:rsidRPr="00DF4514">
        <w:rPr>
          <w:sz w:val="24"/>
          <w:szCs w:val="24"/>
        </w:rPr>
        <w:t>W przypadku MSM Mońki 97 proc. skupowanego mleka stanowi surowiec klasy ekstra, pochodzący od współpracujących ze spółdzielnią dostawców. Produkcja odbywa się z wykorzystaniem nowoczesnych technologii i kontroli prowadzonej na kolejnych etapach procesu.</w:t>
      </w:r>
      <w:r>
        <w:rPr>
          <w:sz w:val="24"/>
          <w:szCs w:val="24"/>
        </w:rPr>
        <w:t xml:space="preserve"> </w:t>
      </w:r>
      <w:r w:rsidRPr="00DF4514">
        <w:rPr>
          <w:sz w:val="24"/>
          <w:szCs w:val="24"/>
        </w:rPr>
        <w:t>Ma to znaczenie szczególnie dzisiaj, kiedy coraz więcej produktów próbuje odtworzyć smak lub właściwości tradycyjnego sera. W domowej kuchni warto więc sprawdzić, co rzeczywiście trafia na pizzę.</w:t>
      </w:r>
    </w:p>
    <w:p w14:paraId="7D8DB325" w14:textId="77777777" w:rsidR="00DF4514" w:rsidRPr="00DF4514" w:rsidRDefault="00DF4514" w:rsidP="00DF4514">
      <w:pPr>
        <w:pStyle w:val="Standard"/>
        <w:spacing w:after="0" w:line="276" w:lineRule="auto"/>
        <w:jc w:val="both"/>
        <w:rPr>
          <w:sz w:val="24"/>
          <w:szCs w:val="24"/>
        </w:rPr>
      </w:pPr>
      <w:r w:rsidRPr="00DF4514">
        <w:rPr>
          <w:sz w:val="24"/>
          <w:szCs w:val="24"/>
        </w:rPr>
        <w:t>„Jeżeli przygotowujemy pizzę w domu, mamy ogromną przewagę, bo sami decydujemy o każdym składniku. Możemy zrobić dobre ciasto, przygotować prosty sos z pomidorów, dodać dużo warzyw i wybrać prawdziwy ser pochodzący z polskiej mleczarni. Nie potrzebujemy kilkunastu dodatków. Kilka dobrych produktów często daje znacznie lepszy efekt” – podkreśla Ewa Polińska z MSM Mońki.</w:t>
      </w:r>
    </w:p>
    <w:p w14:paraId="401E98CA" w14:textId="77777777" w:rsidR="00DF4514" w:rsidRPr="00DF4514" w:rsidRDefault="00DF4514" w:rsidP="00DF4514">
      <w:pPr>
        <w:pStyle w:val="Standard"/>
        <w:spacing w:after="0" w:line="276" w:lineRule="auto"/>
        <w:jc w:val="both"/>
        <w:rPr>
          <w:sz w:val="24"/>
          <w:szCs w:val="24"/>
        </w:rPr>
      </w:pPr>
    </w:p>
    <w:p w14:paraId="70D84B15" w14:textId="77777777" w:rsidR="00DF4514" w:rsidRPr="00DF4514" w:rsidRDefault="00DF4514" w:rsidP="00DF4514">
      <w:pPr>
        <w:pStyle w:val="Standard"/>
        <w:spacing w:after="0" w:line="276" w:lineRule="auto"/>
        <w:jc w:val="both"/>
        <w:rPr>
          <w:b/>
          <w:bCs/>
          <w:sz w:val="24"/>
          <w:szCs w:val="24"/>
        </w:rPr>
      </w:pPr>
      <w:r w:rsidRPr="00DF4514">
        <w:rPr>
          <w:b/>
          <w:bCs/>
          <w:sz w:val="24"/>
          <w:szCs w:val="24"/>
        </w:rPr>
        <w:t>Proporcje robią różnicę</w:t>
      </w:r>
    </w:p>
    <w:p w14:paraId="34C54C55" w14:textId="77777777" w:rsidR="00DF4514" w:rsidRPr="00DF4514" w:rsidRDefault="00DF4514" w:rsidP="00DF4514">
      <w:pPr>
        <w:pStyle w:val="Standard"/>
        <w:spacing w:after="0" w:line="276" w:lineRule="auto"/>
        <w:jc w:val="both"/>
        <w:rPr>
          <w:sz w:val="24"/>
          <w:szCs w:val="24"/>
        </w:rPr>
      </w:pPr>
    </w:p>
    <w:p w14:paraId="514D43CA" w14:textId="05F5CDD6" w:rsidR="00DF4514" w:rsidRPr="00DF4514" w:rsidRDefault="00DF4514" w:rsidP="00DF4514">
      <w:pPr>
        <w:pStyle w:val="Standard"/>
        <w:spacing w:after="0" w:line="276" w:lineRule="auto"/>
        <w:jc w:val="both"/>
        <w:rPr>
          <w:sz w:val="24"/>
          <w:szCs w:val="24"/>
        </w:rPr>
      </w:pPr>
      <w:r w:rsidRPr="00DF4514">
        <w:rPr>
          <w:sz w:val="24"/>
          <w:szCs w:val="24"/>
        </w:rPr>
        <w:t>Pizza jest dobrym przykładem tego, jak sposób przygotowania może całkowicie zmienić charakter tego samego dania.</w:t>
      </w:r>
      <w:r>
        <w:rPr>
          <w:sz w:val="24"/>
          <w:szCs w:val="24"/>
        </w:rPr>
        <w:t xml:space="preserve"> </w:t>
      </w:r>
      <w:r w:rsidRPr="00DF4514">
        <w:rPr>
          <w:sz w:val="24"/>
          <w:szCs w:val="24"/>
        </w:rPr>
        <w:t>Jeśli przygotowujemy ją w domu, możemy wykorzystać mniejszą ilość sera, za to postawić na produkt o wyrazistym smaku. Możemy zwiększyć ilość warzyw, zrezygnować z dodatkowych sosów i dopasować wielkość porcji do własnych potrzeb.</w:t>
      </w:r>
      <w:r>
        <w:rPr>
          <w:sz w:val="24"/>
          <w:szCs w:val="24"/>
        </w:rPr>
        <w:t xml:space="preserve"> </w:t>
      </w:r>
      <w:r w:rsidRPr="00DF4514">
        <w:rPr>
          <w:sz w:val="24"/>
          <w:szCs w:val="24"/>
        </w:rPr>
        <w:t xml:space="preserve">Pieczarki, papryka, cebula, pomidory, cukinia, </w:t>
      </w:r>
      <w:proofErr w:type="spellStart"/>
      <w:r w:rsidRPr="00DF4514">
        <w:rPr>
          <w:sz w:val="24"/>
          <w:szCs w:val="24"/>
        </w:rPr>
        <w:t>rukola</w:t>
      </w:r>
      <w:proofErr w:type="spellEnd"/>
      <w:r w:rsidRPr="00DF4514">
        <w:rPr>
          <w:sz w:val="24"/>
          <w:szCs w:val="24"/>
        </w:rPr>
        <w:t xml:space="preserve"> czy szpinak bardzo dobrze komponują się z serem i pozwalają zwiększyć udział warzyw w całym posiłku. Warto również pamiętać, że pizza nie musi być jedynym elementem obiadu. Można podać ją z prostą sałatką, dzięki czemu na stole pojawi się jeszcze więcej warzyw.</w:t>
      </w:r>
    </w:p>
    <w:p w14:paraId="1C2E7E8B" w14:textId="77777777" w:rsidR="00DF4514" w:rsidRPr="00DF4514" w:rsidRDefault="00DF4514" w:rsidP="00DF4514">
      <w:pPr>
        <w:pStyle w:val="Standard"/>
        <w:spacing w:after="0" w:line="276" w:lineRule="auto"/>
        <w:jc w:val="both"/>
        <w:rPr>
          <w:sz w:val="24"/>
          <w:szCs w:val="24"/>
        </w:rPr>
      </w:pPr>
    </w:p>
    <w:p w14:paraId="3EB94C06" w14:textId="77777777" w:rsidR="00DF4514" w:rsidRPr="00DF4514" w:rsidRDefault="00DF4514" w:rsidP="00DF4514">
      <w:pPr>
        <w:pStyle w:val="Standard"/>
        <w:spacing w:after="0" w:line="276" w:lineRule="auto"/>
        <w:jc w:val="both"/>
        <w:rPr>
          <w:sz w:val="24"/>
          <w:szCs w:val="24"/>
        </w:rPr>
      </w:pPr>
      <w:r w:rsidRPr="00DF4514">
        <w:rPr>
          <w:sz w:val="24"/>
          <w:szCs w:val="24"/>
        </w:rPr>
        <w:lastRenderedPageBreak/>
        <w:t>Nie oznacza to oczywiście, że każda pizza automatycznie staje się „zdrowym daniem”. Pokazuje natomiast, dlaczego ocenianie całej potrawy wyłącznie przez obecność żółtego sera jest zbyt dużym uproszczeniem.</w:t>
      </w:r>
    </w:p>
    <w:p w14:paraId="65A65E7D" w14:textId="77777777" w:rsidR="00DF4514" w:rsidRPr="00DF4514" w:rsidRDefault="00DF4514" w:rsidP="00DF4514">
      <w:pPr>
        <w:pStyle w:val="Standard"/>
        <w:spacing w:after="0" w:line="276" w:lineRule="auto"/>
        <w:jc w:val="both"/>
        <w:rPr>
          <w:sz w:val="24"/>
          <w:szCs w:val="24"/>
        </w:rPr>
      </w:pPr>
    </w:p>
    <w:p w14:paraId="3A83D939" w14:textId="77777777" w:rsidR="00DF4514" w:rsidRPr="00DF4514" w:rsidRDefault="00DF4514" w:rsidP="00DF4514">
      <w:pPr>
        <w:pStyle w:val="Standard"/>
        <w:spacing w:after="0" w:line="276" w:lineRule="auto"/>
        <w:jc w:val="both"/>
        <w:rPr>
          <w:b/>
          <w:bCs/>
          <w:sz w:val="24"/>
          <w:szCs w:val="24"/>
        </w:rPr>
      </w:pPr>
      <w:r w:rsidRPr="00DF4514">
        <w:rPr>
          <w:b/>
          <w:bCs/>
          <w:sz w:val="24"/>
          <w:szCs w:val="24"/>
        </w:rPr>
        <w:t>Pizza bez wyrzutów sumienia? Lepiej bez dzielenia jedzenia na dobre i złe</w:t>
      </w:r>
    </w:p>
    <w:p w14:paraId="6F312430" w14:textId="77777777" w:rsidR="00DF4514" w:rsidRPr="00DF4514" w:rsidRDefault="00DF4514" w:rsidP="00DF4514">
      <w:pPr>
        <w:pStyle w:val="Standard"/>
        <w:spacing w:after="0" w:line="276" w:lineRule="auto"/>
        <w:jc w:val="both"/>
        <w:rPr>
          <w:sz w:val="24"/>
          <w:szCs w:val="24"/>
        </w:rPr>
      </w:pPr>
    </w:p>
    <w:p w14:paraId="06CCDF7C" w14:textId="4A2128F6" w:rsidR="00DF4514" w:rsidRPr="00DF4514" w:rsidRDefault="00DF4514" w:rsidP="00DF4514">
      <w:pPr>
        <w:pStyle w:val="Standard"/>
        <w:spacing w:after="0" w:line="276" w:lineRule="auto"/>
        <w:jc w:val="both"/>
        <w:rPr>
          <w:sz w:val="24"/>
          <w:szCs w:val="24"/>
        </w:rPr>
      </w:pPr>
      <w:r w:rsidRPr="00DF4514">
        <w:rPr>
          <w:sz w:val="24"/>
          <w:szCs w:val="24"/>
        </w:rPr>
        <w:t>Nowa pizza popularnego youtubera może być kolejnym internetowym hitem albo produktem, wokół którego dyskusja za kilka tygodni ucichnie. Już teraz przypomniała jednak, jak łatwo rozmowa o jedzeniu zamienia się w liczenie kalorii i wskazywanie jednego składnika jako winowajcy.</w:t>
      </w:r>
      <w:r>
        <w:rPr>
          <w:sz w:val="24"/>
          <w:szCs w:val="24"/>
        </w:rPr>
        <w:t xml:space="preserve"> </w:t>
      </w:r>
      <w:r w:rsidRPr="00DF4514">
        <w:rPr>
          <w:sz w:val="24"/>
          <w:szCs w:val="24"/>
        </w:rPr>
        <w:t>Tymczasem w codziennej diecie liczy się przede wszystkim całość. Pizza z dobrym serem, warzywami i sosem pomidorowym może pojawić się w zróżnicowanym jadłospisie tak samo jak makaron, kanapka czy zapiekanka.</w:t>
      </w:r>
      <w:r>
        <w:rPr>
          <w:sz w:val="24"/>
          <w:szCs w:val="24"/>
        </w:rPr>
        <w:t xml:space="preserve"> </w:t>
      </w:r>
      <w:r w:rsidRPr="00DF4514">
        <w:rPr>
          <w:sz w:val="24"/>
          <w:szCs w:val="24"/>
        </w:rPr>
        <w:t>Ser nie musi być jej „grzesznym” składnikiem. Może być tym, co dostarcza białka i wapnia, zwiększa sytość oraz sprawia, że kilka prostych produktów zaczyna smakować jak prawdziwa pizza.</w:t>
      </w:r>
    </w:p>
    <w:p w14:paraId="7CA65243" w14:textId="77777777" w:rsidR="00DF4514" w:rsidRPr="00DF4514" w:rsidRDefault="00DF4514" w:rsidP="00DF4514">
      <w:pPr>
        <w:pStyle w:val="Standard"/>
        <w:spacing w:after="0" w:line="276" w:lineRule="auto"/>
        <w:jc w:val="both"/>
        <w:rPr>
          <w:sz w:val="24"/>
          <w:szCs w:val="24"/>
        </w:rPr>
      </w:pPr>
    </w:p>
    <w:p w14:paraId="13AED9B7" w14:textId="77777777" w:rsidR="00DF4514" w:rsidRPr="00DF4514" w:rsidRDefault="00DF4514" w:rsidP="00DF4514">
      <w:pPr>
        <w:pStyle w:val="Standard"/>
        <w:spacing w:after="0" w:line="276" w:lineRule="auto"/>
        <w:jc w:val="both"/>
        <w:rPr>
          <w:b/>
          <w:bCs/>
          <w:sz w:val="24"/>
          <w:szCs w:val="24"/>
        </w:rPr>
      </w:pPr>
      <w:r w:rsidRPr="00DF4514">
        <w:rPr>
          <w:b/>
          <w:bCs/>
          <w:sz w:val="24"/>
          <w:szCs w:val="24"/>
        </w:rPr>
        <w:t>PRZEPIS: Domowa pizza z Goudą MSM Mońki i pieczarkami</w:t>
      </w:r>
    </w:p>
    <w:p w14:paraId="31CDCDA4" w14:textId="77777777" w:rsidR="00DF4514" w:rsidRPr="00DF4514" w:rsidRDefault="00DF4514" w:rsidP="00DF4514">
      <w:pPr>
        <w:pStyle w:val="Standard"/>
        <w:spacing w:after="0" w:line="276" w:lineRule="auto"/>
        <w:jc w:val="both"/>
        <w:rPr>
          <w:sz w:val="24"/>
          <w:szCs w:val="24"/>
        </w:rPr>
      </w:pPr>
      <w:r w:rsidRPr="00DF4514">
        <w:rPr>
          <w:sz w:val="24"/>
          <w:szCs w:val="24"/>
        </w:rPr>
        <w:t xml:space="preserve">Składniki na 2 </w:t>
      </w:r>
      <w:proofErr w:type="spellStart"/>
      <w:r w:rsidRPr="00DF4514">
        <w:rPr>
          <w:sz w:val="24"/>
          <w:szCs w:val="24"/>
        </w:rPr>
        <w:t>pizze</w:t>
      </w:r>
      <w:proofErr w:type="spellEnd"/>
    </w:p>
    <w:p w14:paraId="3F56D63C" w14:textId="77777777" w:rsidR="00DF4514" w:rsidRPr="00DF4514" w:rsidRDefault="00DF4514" w:rsidP="00DF4514">
      <w:pPr>
        <w:pStyle w:val="Standard"/>
        <w:spacing w:after="0" w:line="276" w:lineRule="auto"/>
        <w:jc w:val="both"/>
        <w:rPr>
          <w:sz w:val="24"/>
          <w:szCs w:val="24"/>
        </w:rPr>
      </w:pPr>
    </w:p>
    <w:p w14:paraId="2E981D81" w14:textId="752D40B4" w:rsidR="00DF4514" w:rsidRPr="00DF4514" w:rsidRDefault="00DF4514" w:rsidP="00DF4514">
      <w:pPr>
        <w:pStyle w:val="Standard"/>
        <w:spacing w:after="0" w:line="276" w:lineRule="auto"/>
        <w:jc w:val="both"/>
        <w:rPr>
          <w:sz w:val="24"/>
          <w:szCs w:val="24"/>
        </w:rPr>
      </w:pPr>
      <w:r w:rsidRPr="00DF4514">
        <w:rPr>
          <w:sz w:val="24"/>
          <w:szCs w:val="24"/>
        </w:rPr>
        <w:t>Ciasto:</w:t>
      </w:r>
    </w:p>
    <w:p w14:paraId="4025CCDA" w14:textId="64182356" w:rsidR="00DF4514" w:rsidRPr="00DF4514" w:rsidRDefault="00DF4514" w:rsidP="00DF4514">
      <w:pPr>
        <w:pStyle w:val="Standard"/>
        <w:spacing w:after="0" w:line="276" w:lineRule="auto"/>
        <w:jc w:val="both"/>
        <w:rPr>
          <w:sz w:val="24"/>
          <w:szCs w:val="24"/>
        </w:rPr>
      </w:pPr>
      <w:r w:rsidRPr="00DF4514">
        <w:rPr>
          <w:sz w:val="24"/>
          <w:szCs w:val="24"/>
        </w:rPr>
        <w:t>400 g mąki pszennej</w:t>
      </w:r>
    </w:p>
    <w:p w14:paraId="35D3D596" w14:textId="0D10944E" w:rsidR="00DF4514" w:rsidRPr="00DF4514" w:rsidRDefault="00DF4514" w:rsidP="00DF4514">
      <w:pPr>
        <w:pStyle w:val="Standard"/>
        <w:spacing w:after="0" w:line="276" w:lineRule="auto"/>
        <w:jc w:val="both"/>
        <w:rPr>
          <w:sz w:val="24"/>
          <w:szCs w:val="24"/>
        </w:rPr>
      </w:pPr>
      <w:r w:rsidRPr="00DF4514">
        <w:rPr>
          <w:sz w:val="24"/>
          <w:szCs w:val="24"/>
        </w:rPr>
        <w:t>250 ml letniej wody</w:t>
      </w:r>
    </w:p>
    <w:p w14:paraId="48816979" w14:textId="501623B1" w:rsidR="00DF4514" w:rsidRPr="00DF4514" w:rsidRDefault="00DF4514" w:rsidP="00DF4514">
      <w:pPr>
        <w:pStyle w:val="Standard"/>
        <w:spacing w:after="0" w:line="276" w:lineRule="auto"/>
        <w:jc w:val="both"/>
        <w:rPr>
          <w:sz w:val="24"/>
          <w:szCs w:val="24"/>
        </w:rPr>
      </w:pPr>
      <w:r w:rsidRPr="00DF4514">
        <w:rPr>
          <w:sz w:val="24"/>
          <w:szCs w:val="24"/>
        </w:rPr>
        <w:t>7 g suchych drożdży</w:t>
      </w:r>
    </w:p>
    <w:p w14:paraId="5D75E7CA" w14:textId="7C640F58" w:rsidR="00DF4514" w:rsidRPr="00DF4514" w:rsidRDefault="00DF4514" w:rsidP="00DF4514">
      <w:pPr>
        <w:pStyle w:val="Standard"/>
        <w:spacing w:after="0" w:line="276" w:lineRule="auto"/>
        <w:jc w:val="both"/>
        <w:rPr>
          <w:sz w:val="24"/>
          <w:szCs w:val="24"/>
        </w:rPr>
      </w:pPr>
      <w:r w:rsidRPr="00DF4514">
        <w:rPr>
          <w:sz w:val="24"/>
          <w:szCs w:val="24"/>
        </w:rPr>
        <w:t>1 łyżka oliwy</w:t>
      </w:r>
    </w:p>
    <w:p w14:paraId="0F4A1670" w14:textId="77777777" w:rsidR="00DF4514" w:rsidRPr="00DF4514" w:rsidRDefault="00DF4514" w:rsidP="00DF4514">
      <w:pPr>
        <w:pStyle w:val="Standard"/>
        <w:spacing w:after="0" w:line="276" w:lineRule="auto"/>
        <w:jc w:val="both"/>
        <w:rPr>
          <w:sz w:val="24"/>
          <w:szCs w:val="24"/>
        </w:rPr>
      </w:pPr>
      <w:r w:rsidRPr="00DF4514">
        <w:rPr>
          <w:sz w:val="24"/>
          <w:szCs w:val="24"/>
        </w:rPr>
        <w:t>1 płaska łyżeczka soli</w:t>
      </w:r>
    </w:p>
    <w:p w14:paraId="284B894D" w14:textId="77777777" w:rsidR="00DF4514" w:rsidRPr="00DF4514" w:rsidRDefault="00DF4514" w:rsidP="00DF4514">
      <w:pPr>
        <w:pStyle w:val="Standard"/>
        <w:spacing w:after="0" w:line="276" w:lineRule="auto"/>
        <w:jc w:val="both"/>
        <w:rPr>
          <w:sz w:val="24"/>
          <w:szCs w:val="24"/>
        </w:rPr>
      </w:pPr>
    </w:p>
    <w:p w14:paraId="2D2E07C4" w14:textId="25AD9F34" w:rsidR="00DF4514" w:rsidRPr="00DF4514" w:rsidRDefault="00DF4514" w:rsidP="00DF4514">
      <w:pPr>
        <w:pStyle w:val="Standard"/>
        <w:spacing w:after="0" w:line="276" w:lineRule="auto"/>
        <w:jc w:val="both"/>
        <w:rPr>
          <w:sz w:val="24"/>
          <w:szCs w:val="24"/>
        </w:rPr>
      </w:pPr>
      <w:r w:rsidRPr="00DF4514">
        <w:rPr>
          <w:sz w:val="24"/>
          <w:szCs w:val="24"/>
        </w:rPr>
        <w:t>Dodatki:</w:t>
      </w:r>
    </w:p>
    <w:p w14:paraId="6946C164" w14:textId="10C14784" w:rsidR="00DF4514" w:rsidRPr="00DF4514" w:rsidRDefault="00DF4514" w:rsidP="00DF4514">
      <w:pPr>
        <w:pStyle w:val="Standard"/>
        <w:spacing w:after="0" w:line="276" w:lineRule="auto"/>
        <w:jc w:val="both"/>
        <w:rPr>
          <w:sz w:val="24"/>
          <w:szCs w:val="24"/>
        </w:rPr>
      </w:pPr>
      <w:r w:rsidRPr="00DF4514">
        <w:rPr>
          <w:sz w:val="24"/>
          <w:szCs w:val="24"/>
        </w:rPr>
        <w:t>200 g sera Gouda MSM Mońki</w:t>
      </w:r>
    </w:p>
    <w:p w14:paraId="7FF205BF" w14:textId="61E13A37" w:rsidR="00DF4514" w:rsidRPr="00DF4514" w:rsidRDefault="00DF4514" w:rsidP="00DF4514">
      <w:pPr>
        <w:pStyle w:val="Standard"/>
        <w:spacing w:after="0" w:line="276" w:lineRule="auto"/>
        <w:jc w:val="both"/>
        <w:rPr>
          <w:sz w:val="24"/>
          <w:szCs w:val="24"/>
        </w:rPr>
      </w:pPr>
      <w:r w:rsidRPr="00DF4514">
        <w:rPr>
          <w:sz w:val="24"/>
          <w:szCs w:val="24"/>
        </w:rPr>
        <w:t>250 g pieczarek</w:t>
      </w:r>
    </w:p>
    <w:p w14:paraId="04E39EFC" w14:textId="188330B7" w:rsidR="00DF4514" w:rsidRPr="00DF4514" w:rsidRDefault="00DF4514" w:rsidP="00DF4514">
      <w:pPr>
        <w:pStyle w:val="Standard"/>
        <w:spacing w:after="0" w:line="276" w:lineRule="auto"/>
        <w:jc w:val="both"/>
        <w:rPr>
          <w:sz w:val="24"/>
          <w:szCs w:val="24"/>
        </w:rPr>
      </w:pPr>
      <w:r w:rsidRPr="00DF4514">
        <w:rPr>
          <w:sz w:val="24"/>
          <w:szCs w:val="24"/>
        </w:rPr>
        <w:t>250 ml passaty pomidorowej</w:t>
      </w:r>
    </w:p>
    <w:p w14:paraId="3F58AD1E" w14:textId="7BF0A30F" w:rsidR="00DF4514" w:rsidRPr="00DF4514" w:rsidRDefault="00DF4514" w:rsidP="00DF4514">
      <w:pPr>
        <w:pStyle w:val="Standard"/>
        <w:spacing w:after="0" w:line="276" w:lineRule="auto"/>
        <w:jc w:val="both"/>
        <w:rPr>
          <w:sz w:val="24"/>
          <w:szCs w:val="24"/>
        </w:rPr>
      </w:pPr>
      <w:r w:rsidRPr="00DF4514">
        <w:rPr>
          <w:sz w:val="24"/>
          <w:szCs w:val="24"/>
        </w:rPr>
        <w:t>1 mała czerwona cebula</w:t>
      </w:r>
    </w:p>
    <w:p w14:paraId="48C84963" w14:textId="59AC7AB2" w:rsidR="00DF4514" w:rsidRPr="00DF4514" w:rsidRDefault="00DF4514" w:rsidP="00DF4514">
      <w:pPr>
        <w:pStyle w:val="Standard"/>
        <w:spacing w:after="0" w:line="276" w:lineRule="auto"/>
        <w:jc w:val="both"/>
        <w:rPr>
          <w:sz w:val="24"/>
          <w:szCs w:val="24"/>
        </w:rPr>
      </w:pPr>
      <w:r w:rsidRPr="00DF4514">
        <w:rPr>
          <w:sz w:val="24"/>
          <w:szCs w:val="24"/>
        </w:rPr>
        <w:t>1 ząbek czosnku</w:t>
      </w:r>
    </w:p>
    <w:p w14:paraId="0A2C9695" w14:textId="48EBEF6E" w:rsidR="00DF4514" w:rsidRPr="00DF4514" w:rsidRDefault="00DF4514" w:rsidP="00DF4514">
      <w:pPr>
        <w:pStyle w:val="Standard"/>
        <w:spacing w:after="0" w:line="276" w:lineRule="auto"/>
        <w:jc w:val="both"/>
        <w:rPr>
          <w:sz w:val="24"/>
          <w:szCs w:val="24"/>
        </w:rPr>
      </w:pPr>
      <w:r w:rsidRPr="00DF4514">
        <w:rPr>
          <w:sz w:val="24"/>
          <w:szCs w:val="24"/>
        </w:rPr>
        <w:t>oregano</w:t>
      </w:r>
    </w:p>
    <w:p w14:paraId="79F83060" w14:textId="1E4D36F7" w:rsidR="00DF4514" w:rsidRPr="00DF4514" w:rsidRDefault="00DF4514" w:rsidP="00DF4514">
      <w:pPr>
        <w:pStyle w:val="Standard"/>
        <w:spacing w:after="0" w:line="276" w:lineRule="auto"/>
        <w:jc w:val="both"/>
        <w:rPr>
          <w:sz w:val="24"/>
          <w:szCs w:val="24"/>
        </w:rPr>
      </w:pPr>
      <w:r w:rsidRPr="00DF4514">
        <w:rPr>
          <w:sz w:val="24"/>
          <w:szCs w:val="24"/>
        </w:rPr>
        <w:t>świeża bazylia</w:t>
      </w:r>
    </w:p>
    <w:p w14:paraId="5497F149" w14:textId="134259B4" w:rsidR="00DF4514" w:rsidRPr="00DF4514" w:rsidRDefault="00DF4514" w:rsidP="00DF4514">
      <w:pPr>
        <w:pStyle w:val="Standard"/>
        <w:spacing w:after="0" w:line="276" w:lineRule="auto"/>
        <w:jc w:val="both"/>
        <w:rPr>
          <w:sz w:val="24"/>
          <w:szCs w:val="24"/>
        </w:rPr>
      </w:pPr>
      <w:r w:rsidRPr="00DF4514">
        <w:rPr>
          <w:sz w:val="24"/>
          <w:szCs w:val="24"/>
        </w:rPr>
        <w:t>świeżo mielony pieprz</w:t>
      </w:r>
    </w:p>
    <w:p w14:paraId="64106DC3" w14:textId="77777777" w:rsidR="00DF4514" w:rsidRPr="00DF4514" w:rsidRDefault="00DF4514" w:rsidP="00DF4514">
      <w:pPr>
        <w:pStyle w:val="Standard"/>
        <w:spacing w:after="0" w:line="276" w:lineRule="auto"/>
        <w:jc w:val="both"/>
        <w:rPr>
          <w:sz w:val="24"/>
          <w:szCs w:val="24"/>
        </w:rPr>
      </w:pPr>
      <w:r w:rsidRPr="00DF4514">
        <w:rPr>
          <w:sz w:val="24"/>
          <w:szCs w:val="24"/>
        </w:rPr>
        <w:t>niewielka ilość oliwy</w:t>
      </w:r>
    </w:p>
    <w:p w14:paraId="654FAF6C" w14:textId="77777777" w:rsidR="00DF4514" w:rsidRPr="00DF4514" w:rsidRDefault="00DF4514" w:rsidP="00DF4514">
      <w:pPr>
        <w:pStyle w:val="Standard"/>
        <w:spacing w:after="0" w:line="276" w:lineRule="auto"/>
        <w:jc w:val="both"/>
        <w:rPr>
          <w:sz w:val="24"/>
          <w:szCs w:val="24"/>
        </w:rPr>
      </w:pPr>
    </w:p>
    <w:p w14:paraId="3D09BD6B" w14:textId="77777777" w:rsidR="00DF4514" w:rsidRPr="00DF4514" w:rsidRDefault="00DF4514" w:rsidP="00DF4514">
      <w:pPr>
        <w:pStyle w:val="Standard"/>
        <w:spacing w:after="0" w:line="276" w:lineRule="auto"/>
        <w:jc w:val="both"/>
        <w:rPr>
          <w:b/>
          <w:bCs/>
          <w:sz w:val="24"/>
          <w:szCs w:val="24"/>
        </w:rPr>
      </w:pPr>
      <w:r w:rsidRPr="00DF4514">
        <w:rPr>
          <w:b/>
          <w:bCs/>
          <w:sz w:val="24"/>
          <w:szCs w:val="24"/>
        </w:rPr>
        <w:t>Sposób przygotowania</w:t>
      </w:r>
    </w:p>
    <w:p w14:paraId="39B47D06" w14:textId="77777777" w:rsidR="00DF4514" w:rsidRPr="00DF4514" w:rsidRDefault="00DF4514" w:rsidP="00DF4514">
      <w:pPr>
        <w:pStyle w:val="Standard"/>
        <w:spacing w:after="0" w:line="276" w:lineRule="auto"/>
        <w:jc w:val="both"/>
        <w:rPr>
          <w:sz w:val="24"/>
          <w:szCs w:val="24"/>
        </w:rPr>
      </w:pPr>
    </w:p>
    <w:p w14:paraId="5C2D3023" w14:textId="77777777" w:rsidR="00DF4514" w:rsidRPr="00DF4514" w:rsidRDefault="00DF4514" w:rsidP="00DF4514">
      <w:pPr>
        <w:pStyle w:val="Standard"/>
        <w:numPr>
          <w:ilvl w:val="0"/>
          <w:numId w:val="5"/>
        </w:numPr>
        <w:spacing w:after="0" w:line="276" w:lineRule="auto"/>
        <w:jc w:val="both"/>
        <w:rPr>
          <w:sz w:val="24"/>
          <w:szCs w:val="24"/>
        </w:rPr>
      </w:pPr>
      <w:r w:rsidRPr="00DF4514">
        <w:rPr>
          <w:sz w:val="24"/>
          <w:szCs w:val="24"/>
        </w:rPr>
        <w:t>Mąkę wymieszaj z drożdżami i solą. Stopniowo dodawaj letnią wodę oraz oliwę i wyrabiaj ciasto przez kilka minut, aż stanie się gładkie i elastyczne. Przykryj i pozostaw w ciepłym miejscu do wyrośnięcia.</w:t>
      </w:r>
    </w:p>
    <w:p w14:paraId="4C9C8A34" w14:textId="77777777" w:rsidR="00DF4514" w:rsidRPr="00DF4514" w:rsidRDefault="00DF4514" w:rsidP="00DF4514">
      <w:pPr>
        <w:pStyle w:val="Standard"/>
        <w:spacing w:after="0" w:line="276" w:lineRule="auto"/>
        <w:jc w:val="both"/>
        <w:rPr>
          <w:sz w:val="24"/>
          <w:szCs w:val="24"/>
        </w:rPr>
      </w:pPr>
    </w:p>
    <w:p w14:paraId="2F8BB3F6" w14:textId="73781C2A" w:rsidR="00DF4514" w:rsidRPr="00DF4514" w:rsidRDefault="00DF4514" w:rsidP="00DF4514">
      <w:pPr>
        <w:pStyle w:val="Standard"/>
        <w:numPr>
          <w:ilvl w:val="0"/>
          <w:numId w:val="5"/>
        </w:numPr>
        <w:spacing w:after="0" w:line="276" w:lineRule="auto"/>
        <w:jc w:val="both"/>
        <w:rPr>
          <w:sz w:val="24"/>
          <w:szCs w:val="24"/>
        </w:rPr>
      </w:pPr>
      <w:proofErr w:type="spellStart"/>
      <w:r w:rsidRPr="00DF4514">
        <w:rPr>
          <w:sz w:val="24"/>
          <w:szCs w:val="24"/>
        </w:rPr>
        <w:t>Passatę</w:t>
      </w:r>
      <w:proofErr w:type="spellEnd"/>
      <w:r w:rsidRPr="00DF4514">
        <w:rPr>
          <w:sz w:val="24"/>
          <w:szCs w:val="24"/>
        </w:rPr>
        <w:t xml:space="preserve"> wymieszaj z przeciśniętym przez praskę czosnkiem i oregano. Pieczarki pokrój w cienkie plasterki, cebulę w piórka, a ser Gouda MSM Mońki zetrzyj na tarce.</w:t>
      </w:r>
    </w:p>
    <w:p w14:paraId="61A36EBE" w14:textId="61DD65ED" w:rsidR="00DF4514" w:rsidRPr="00DF4514" w:rsidRDefault="00DF4514" w:rsidP="00DF4514">
      <w:pPr>
        <w:pStyle w:val="Standard"/>
        <w:numPr>
          <w:ilvl w:val="0"/>
          <w:numId w:val="5"/>
        </w:numPr>
        <w:spacing w:after="0" w:line="276" w:lineRule="auto"/>
        <w:jc w:val="both"/>
        <w:rPr>
          <w:sz w:val="24"/>
          <w:szCs w:val="24"/>
        </w:rPr>
      </w:pPr>
      <w:r w:rsidRPr="00DF4514">
        <w:rPr>
          <w:sz w:val="24"/>
          <w:szCs w:val="24"/>
        </w:rPr>
        <w:t>Wyrośnięte ciasto podziel na dwie części i cienko rozwałkuj. Każdy placek posmaruj sosem pomidorowym, rozłóż pieczarki i cebulę, a następnie równomiernie posyp startym serem.</w:t>
      </w:r>
    </w:p>
    <w:p w14:paraId="039E4184" w14:textId="059C19E1" w:rsidR="00DF4514" w:rsidRPr="00DF4514" w:rsidRDefault="00DF4514" w:rsidP="00DF4514">
      <w:pPr>
        <w:pStyle w:val="Standard"/>
        <w:numPr>
          <w:ilvl w:val="0"/>
          <w:numId w:val="5"/>
        </w:numPr>
        <w:spacing w:after="0" w:line="276" w:lineRule="auto"/>
        <w:jc w:val="both"/>
        <w:rPr>
          <w:sz w:val="24"/>
          <w:szCs w:val="24"/>
        </w:rPr>
      </w:pPr>
      <w:r w:rsidRPr="00DF4514">
        <w:rPr>
          <w:sz w:val="24"/>
          <w:szCs w:val="24"/>
        </w:rPr>
        <w:t>Pizzę piecz w maksymalnie rozgrzanym piekarniku, najlepiej w temperaturze 240-250°C, przez około 8-12 minut, w zależności od grubości ciasta. Po wyjęciu dodaj świeżą bazylię, odrobinę pieprzu i kilka kropel oliwy.</w:t>
      </w:r>
    </w:p>
    <w:p w14:paraId="5E137AB7" w14:textId="69440F5C" w:rsidR="00DF4514" w:rsidRPr="00DF4514" w:rsidRDefault="00DF4514" w:rsidP="00DF4514">
      <w:pPr>
        <w:pStyle w:val="Standard"/>
        <w:numPr>
          <w:ilvl w:val="0"/>
          <w:numId w:val="5"/>
        </w:numPr>
        <w:spacing w:after="0" w:line="276" w:lineRule="auto"/>
        <w:jc w:val="both"/>
        <w:rPr>
          <w:sz w:val="24"/>
          <w:szCs w:val="24"/>
        </w:rPr>
      </w:pPr>
      <w:r w:rsidRPr="00DF4514">
        <w:rPr>
          <w:sz w:val="24"/>
          <w:szCs w:val="24"/>
        </w:rPr>
        <w:t xml:space="preserve">Podawaj od razu, najlepiej z prostą sałatką z </w:t>
      </w:r>
      <w:proofErr w:type="spellStart"/>
      <w:r w:rsidRPr="00DF4514">
        <w:rPr>
          <w:sz w:val="24"/>
          <w:szCs w:val="24"/>
        </w:rPr>
        <w:t>rukoli</w:t>
      </w:r>
      <w:proofErr w:type="spellEnd"/>
      <w:r w:rsidRPr="00DF4514">
        <w:rPr>
          <w:sz w:val="24"/>
          <w:szCs w:val="24"/>
        </w:rPr>
        <w:t>, pomidorów i świeżych warzyw.</w:t>
      </w:r>
    </w:p>
    <w:p w14:paraId="07ED7FD3" w14:textId="3E65AFBB" w:rsidR="006F39CE" w:rsidRDefault="00F83F1E" w:rsidP="00784C42">
      <w:pPr>
        <w:pStyle w:val="Standard"/>
        <w:spacing w:after="0" w:line="276" w:lineRule="auto"/>
        <w:jc w:val="both"/>
      </w:pPr>
      <w:r>
        <w:t>---------------------------------</w:t>
      </w:r>
      <w:r w:rsidR="0000377A">
        <w:t>------------------------------------------------------------------------------------------------</w:t>
      </w:r>
    </w:p>
    <w:p w14:paraId="6B484F23" w14:textId="17ADEAD2" w:rsidR="006F39CE" w:rsidRPr="006F51AD" w:rsidRDefault="006F39CE" w:rsidP="00363AB5">
      <w:pPr>
        <w:pStyle w:val="Standard"/>
        <w:spacing w:after="0" w:line="276" w:lineRule="auto"/>
        <w:jc w:val="both"/>
        <w:rPr>
          <w:b/>
          <w:bCs/>
        </w:rPr>
      </w:pPr>
      <w:r>
        <w:rPr>
          <w:b/>
          <w:bCs/>
        </w:rPr>
        <w:t>KONTAKT DLA MEDIÓW</w:t>
      </w:r>
    </w:p>
    <w:p w14:paraId="7829C33A" w14:textId="77777777" w:rsidR="006F39CE" w:rsidRPr="008B0D27" w:rsidRDefault="006F39CE" w:rsidP="00363AB5">
      <w:pPr>
        <w:autoSpaceDE w:val="0"/>
        <w:adjustRightInd w:val="0"/>
        <w:spacing w:after="0" w:line="276" w:lineRule="auto"/>
        <w:jc w:val="both"/>
        <w:rPr>
          <w:rFonts w:cs="Calibri"/>
          <w:b/>
          <w:bCs/>
          <w:sz w:val="24"/>
          <w:szCs w:val="24"/>
        </w:rPr>
      </w:pPr>
      <w:r w:rsidRPr="008B0D27">
        <w:rPr>
          <w:rFonts w:cs="Calibri"/>
          <w:b/>
          <w:bCs/>
          <w:sz w:val="24"/>
          <w:szCs w:val="24"/>
        </w:rPr>
        <w:t xml:space="preserve">PR Manager </w:t>
      </w:r>
    </w:p>
    <w:p w14:paraId="75338C9E" w14:textId="77777777" w:rsidR="006F39CE" w:rsidRPr="008B0D27" w:rsidRDefault="006F39CE" w:rsidP="00363AB5">
      <w:pPr>
        <w:autoSpaceDE w:val="0"/>
        <w:adjustRightInd w:val="0"/>
        <w:spacing w:after="0" w:line="276" w:lineRule="auto"/>
        <w:jc w:val="both"/>
        <w:rPr>
          <w:rFonts w:cs="Calibri"/>
          <w:b/>
          <w:bCs/>
          <w:sz w:val="24"/>
          <w:szCs w:val="24"/>
        </w:rPr>
      </w:pPr>
      <w:r w:rsidRPr="008B0D27">
        <w:rPr>
          <w:rFonts w:cs="Calibri"/>
          <w:b/>
          <w:bCs/>
          <w:sz w:val="24"/>
          <w:szCs w:val="24"/>
        </w:rPr>
        <w:t>Patrycja Ogrodnik</w:t>
      </w:r>
    </w:p>
    <w:p w14:paraId="55A66FAD" w14:textId="77777777" w:rsidR="006F39CE" w:rsidRPr="008B0D27" w:rsidRDefault="006F39CE" w:rsidP="00363AB5">
      <w:pPr>
        <w:autoSpaceDE w:val="0"/>
        <w:adjustRightInd w:val="0"/>
        <w:spacing w:after="0" w:line="276" w:lineRule="auto"/>
        <w:jc w:val="both"/>
        <w:rPr>
          <w:rFonts w:cs="Calibri"/>
          <w:sz w:val="24"/>
          <w:szCs w:val="24"/>
        </w:rPr>
      </w:pPr>
      <w:r w:rsidRPr="008B0D27">
        <w:rPr>
          <w:rFonts w:cs="Calibri"/>
          <w:sz w:val="24"/>
          <w:szCs w:val="24"/>
        </w:rPr>
        <w:t xml:space="preserve">M: </w:t>
      </w:r>
      <w:hyperlink r:id="rId7" w:history="1">
        <w:r w:rsidRPr="008B0D27">
          <w:rPr>
            <w:rStyle w:val="Hipercze"/>
            <w:rFonts w:cs="Calibri"/>
            <w:sz w:val="24"/>
            <w:szCs w:val="24"/>
          </w:rPr>
          <w:t>p.ogrodnik@commplace.com.pl</w:t>
        </w:r>
      </w:hyperlink>
    </w:p>
    <w:p w14:paraId="0F66DC9A" w14:textId="0775E786" w:rsidR="006F39CE" w:rsidRPr="00435AF6" w:rsidRDefault="006F39CE" w:rsidP="00363AB5">
      <w:pPr>
        <w:autoSpaceDE w:val="0"/>
        <w:adjustRightInd w:val="0"/>
        <w:spacing w:after="0" w:line="276" w:lineRule="auto"/>
        <w:jc w:val="both"/>
        <w:rPr>
          <w:rFonts w:cs="Calibri"/>
          <w:sz w:val="24"/>
          <w:szCs w:val="24"/>
        </w:rPr>
      </w:pPr>
      <w:r w:rsidRPr="008B0D27">
        <w:rPr>
          <w:rFonts w:cs="Calibri"/>
          <w:sz w:val="24"/>
          <w:szCs w:val="24"/>
        </w:rPr>
        <w:t>T: 692 333</w:t>
      </w:r>
      <w:r>
        <w:rPr>
          <w:rFonts w:cs="Calibri"/>
          <w:sz w:val="24"/>
          <w:szCs w:val="24"/>
        </w:rPr>
        <w:t> </w:t>
      </w:r>
      <w:r w:rsidRPr="008B0D27">
        <w:rPr>
          <w:rFonts w:cs="Calibri"/>
          <w:sz w:val="24"/>
          <w:szCs w:val="24"/>
        </w:rPr>
        <w:t>175</w:t>
      </w:r>
    </w:p>
    <w:sectPr w:rsidR="006F39CE" w:rsidRPr="00435AF6">
      <w:headerReference w:type="default" r:id="rId8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EE07CC9" w14:textId="77777777" w:rsidR="00190BF1" w:rsidRDefault="00190BF1">
      <w:pPr>
        <w:spacing w:after="0" w:line="240" w:lineRule="auto"/>
      </w:pPr>
      <w:r>
        <w:separator/>
      </w:r>
    </w:p>
  </w:endnote>
  <w:endnote w:type="continuationSeparator" w:id="0">
    <w:p w14:paraId="0A052AF9" w14:textId="77777777" w:rsidR="00190BF1" w:rsidRDefault="00190B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panose1 w:val="020B0604020202020204"/>
    <w:charset w:val="00"/>
    <w:family w:val="auto"/>
    <w:pitch w:val="variable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OpenSymbol">
    <w:altName w:val="Calibri"/>
    <w:panose1 w:val="020B0604020202020204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4D269E2" w14:textId="77777777" w:rsidR="00190BF1" w:rsidRDefault="00190BF1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30BF6A3A" w14:textId="77777777" w:rsidR="00190BF1" w:rsidRDefault="00190B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F24AB8E" w14:textId="2370D0F6" w:rsidR="006F39CE" w:rsidRDefault="006F39CE">
    <w:pPr>
      <w:pStyle w:val="Nagwek"/>
    </w:pPr>
    <w:r>
      <w:rPr>
        <w:noProof/>
      </w:rPr>
      <w:drawing>
        <wp:inline distT="0" distB="0" distL="0" distR="0" wp14:anchorId="3A0D3B12" wp14:editId="45953895">
          <wp:extent cx="901700" cy="571306"/>
          <wp:effectExtent l="0" t="0" r="5715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1700" cy="57130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AF76FD"/>
    <w:multiLevelType w:val="hybridMultilevel"/>
    <w:tmpl w:val="24F6520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72764A"/>
    <w:multiLevelType w:val="hybridMultilevel"/>
    <w:tmpl w:val="75E8E4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047F71"/>
    <w:multiLevelType w:val="hybridMultilevel"/>
    <w:tmpl w:val="B1A460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632DEF"/>
    <w:multiLevelType w:val="hybridMultilevel"/>
    <w:tmpl w:val="DF1AAD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7F731AE"/>
    <w:multiLevelType w:val="hybridMultilevel"/>
    <w:tmpl w:val="460EED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69811744">
    <w:abstractNumId w:val="2"/>
  </w:num>
  <w:num w:numId="2" w16cid:durableId="127171444">
    <w:abstractNumId w:val="3"/>
  </w:num>
  <w:num w:numId="3" w16cid:durableId="278803848">
    <w:abstractNumId w:val="4"/>
  </w:num>
  <w:num w:numId="4" w16cid:durableId="1216970530">
    <w:abstractNumId w:val="0"/>
  </w:num>
  <w:num w:numId="5" w16cid:durableId="1339692443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661E"/>
    <w:rsid w:val="0000377A"/>
    <w:rsid w:val="00016064"/>
    <w:rsid w:val="00024029"/>
    <w:rsid w:val="000419C0"/>
    <w:rsid w:val="000610C2"/>
    <w:rsid w:val="00061F96"/>
    <w:rsid w:val="0007543F"/>
    <w:rsid w:val="0008170F"/>
    <w:rsid w:val="00084BBF"/>
    <w:rsid w:val="0009335C"/>
    <w:rsid w:val="000A0D63"/>
    <w:rsid w:val="000A65F6"/>
    <w:rsid w:val="000A71B4"/>
    <w:rsid w:val="000B6237"/>
    <w:rsid w:val="000E2F09"/>
    <w:rsid w:val="001161AE"/>
    <w:rsid w:val="0013365D"/>
    <w:rsid w:val="00177DB5"/>
    <w:rsid w:val="00190BF1"/>
    <w:rsid w:val="001910D1"/>
    <w:rsid w:val="001A0C4D"/>
    <w:rsid w:val="001C5359"/>
    <w:rsid w:val="001C5A06"/>
    <w:rsid w:val="001D02C0"/>
    <w:rsid w:val="001D0A42"/>
    <w:rsid w:val="001D5135"/>
    <w:rsid w:val="001E3C71"/>
    <w:rsid w:val="001F26ED"/>
    <w:rsid w:val="00203A9D"/>
    <w:rsid w:val="00235050"/>
    <w:rsid w:val="00267E6C"/>
    <w:rsid w:val="0028662F"/>
    <w:rsid w:val="002A5C38"/>
    <w:rsid w:val="002C5B29"/>
    <w:rsid w:val="002E14D5"/>
    <w:rsid w:val="002E362E"/>
    <w:rsid w:val="00321954"/>
    <w:rsid w:val="00330566"/>
    <w:rsid w:val="00363AB5"/>
    <w:rsid w:val="00372A54"/>
    <w:rsid w:val="003918B9"/>
    <w:rsid w:val="003B3E16"/>
    <w:rsid w:val="003B4916"/>
    <w:rsid w:val="003C0EFE"/>
    <w:rsid w:val="003E377F"/>
    <w:rsid w:val="003F2B90"/>
    <w:rsid w:val="004248CD"/>
    <w:rsid w:val="00435AF6"/>
    <w:rsid w:val="00440291"/>
    <w:rsid w:val="00444986"/>
    <w:rsid w:val="004504ED"/>
    <w:rsid w:val="00457DE7"/>
    <w:rsid w:val="00475AE7"/>
    <w:rsid w:val="004761FB"/>
    <w:rsid w:val="004919C0"/>
    <w:rsid w:val="004B32CE"/>
    <w:rsid w:val="004C0F95"/>
    <w:rsid w:val="004D3A00"/>
    <w:rsid w:val="004F044B"/>
    <w:rsid w:val="00507F37"/>
    <w:rsid w:val="00521CD3"/>
    <w:rsid w:val="00532C91"/>
    <w:rsid w:val="005513F8"/>
    <w:rsid w:val="005641EA"/>
    <w:rsid w:val="005816D5"/>
    <w:rsid w:val="00596EBD"/>
    <w:rsid w:val="005C6BE7"/>
    <w:rsid w:val="005E5C49"/>
    <w:rsid w:val="006077EE"/>
    <w:rsid w:val="00612242"/>
    <w:rsid w:val="00647D8A"/>
    <w:rsid w:val="00690AA1"/>
    <w:rsid w:val="006C2C6D"/>
    <w:rsid w:val="006C5B45"/>
    <w:rsid w:val="006E4094"/>
    <w:rsid w:val="006F39CE"/>
    <w:rsid w:val="006F51AD"/>
    <w:rsid w:val="0070661E"/>
    <w:rsid w:val="00742E21"/>
    <w:rsid w:val="00751D35"/>
    <w:rsid w:val="00753A1F"/>
    <w:rsid w:val="00771D57"/>
    <w:rsid w:val="007750B8"/>
    <w:rsid w:val="0078084B"/>
    <w:rsid w:val="007820BC"/>
    <w:rsid w:val="00784C42"/>
    <w:rsid w:val="00796FC4"/>
    <w:rsid w:val="007C523E"/>
    <w:rsid w:val="007D0010"/>
    <w:rsid w:val="007D56C1"/>
    <w:rsid w:val="007D70DD"/>
    <w:rsid w:val="007F5C6D"/>
    <w:rsid w:val="0081025C"/>
    <w:rsid w:val="00827E91"/>
    <w:rsid w:val="00846C82"/>
    <w:rsid w:val="00855D8C"/>
    <w:rsid w:val="008A3718"/>
    <w:rsid w:val="00933DEE"/>
    <w:rsid w:val="009659A2"/>
    <w:rsid w:val="00977F20"/>
    <w:rsid w:val="00980678"/>
    <w:rsid w:val="009833A0"/>
    <w:rsid w:val="00985E9A"/>
    <w:rsid w:val="009974A2"/>
    <w:rsid w:val="009A24A8"/>
    <w:rsid w:val="009B4958"/>
    <w:rsid w:val="009E0F40"/>
    <w:rsid w:val="009E18E9"/>
    <w:rsid w:val="009E206B"/>
    <w:rsid w:val="00A338CA"/>
    <w:rsid w:val="00A42C80"/>
    <w:rsid w:val="00A44A6A"/>
    <w:rsid w:val="00A54C5B"/>
    <w:rsid w:val="00A657B2"/>
    <w:rsid w:val="00A671E8"/>
    <w:rsid w:val="00A80D77"/>
    <w:rsid w:val="00AA6E27"/>
    <w:rsid w:val="00AC77F5"/>
    <w:rsid w:val="00AE2E32"/>
    <w:rsid w:val="00B22EDF"/>
    <w:rsid w:val="00B31A9F"/>
    <w:rsid w:val="00B50EC7"/>
    <w:rsid w:val="00B53288"/>
    <w:rsid w:val="00B93C0A"/>
    <w:rsid w:val="00BA1526"/>
    <w:rsid w:val="00BB1465"/>
    <w:rsid w:val="00BB420D"/>
    <w:rsid w:val="00BD490B"/>
    <w:rsid w:val="00BE4E85"/>
    <w:rsid w:val="00BF3738"/>
    <w:rsid w:val="00C051D7"/>
    <w:rsid w:val="00C1621F"/>
    <w:rsid w:val="00C241D4"/>
    <w:rsid w:val="00C3785C"/>
    <w:rsid w:val="00C63989"/>
    <w:rsid w:val="00C82B1B"/>
    <w:rsid w:val="00CE4EC2"/>
    <w:rsid w:val="00CF4B19"/>
    <w:rsid w:val="00CF54DB"/>
    <w:rsid w:val="00D40BC4"/>
    <w:rsid w:val="00D55999"/>
    <w:rsid w:val="00D57124"/>
    <w:rsid w:val="00D670F3"/>
    <w:rsid w:val="00D85C0A"/>
    <w:rsid w:val="00D91F23"/>
    <w:rsid w:val="00DB4EB9"/>
    <w:rsid w:val="00DF4514"/>
    <w:rsid w:val="00E12096"/>
    <w:rsid w:val="00E17726"/>
    <w:rsid w:val="00E27F58"/>
    <w:rsid w:val="00E41F22"/>
    <w:rsid w:val="00E447D6"/>
    <w:rsid w:val="00E756FC"/>
    <w:rsid w:val="00E77B2F"/>
    <w:rsid w:val="00E9234E"/>
    <w:rsid w:val="00E932B9"/>
    <w:rsid w:val="00ED3AF4"/>
    <w:rsid w:val="00ED7F4A"/>
    <w:rsid w:val="00EE7675"/>
    <w:rsid w:val="00EF2C1E"/>
    <w:rsid w:val="00F402BB"/>
    <w:rsid w:val="00F409C5"/>
    <w:rsid w:val="00F4113E"/>
    <w:rsid w:val="00F5463E"/>
    <w:rsid w:val="00F57948"/>
    <w:rsid w:val="00F6073F"/>
    <w:rsid w:val="00F666DF"/>
    <w:rsid w:val="00F83F1E"/>
    <w:rsid w:val="00FA6AAB"/>
    <w:rsid w:val="00FD5691"/>
    <w:rsid w:val="00FE0978"/>
    <w:rsid w:val="00FE6203"/>
    <w:rsid w:val="00FF2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217C8C"/>
  <w15:docId w15:val="{F182B828-58BB-4E5A-B0F6-06692EFE9A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SimSun" w:hAnsi="Calibri" w:cs="F"/>
        <w:kern w:val="3"/>
        <w:sz w:val="22"/>
        <w:szCs w:val="22"/>
        <w:lang w:val="pl-PL" w:eastAsia="en-US" w:bidi="ar-SA"/>
      </w:rPr>
    </w:rPrDefault>
    <w:pPrDefault>
      <w:pPr>
        <w:widowControl w:val="0"/>
        <w:suppressAutoHyphens/>
        <w:autoSpaceDN w:val="0"/>
        <w:spacing w:after="160" w:line="259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Heading"/>
    <w:next w:val="Textbody"/>
    <w:uiPriority w:val="9"/>
    <w:qFormat/>
    <w:pPr>
      <w:outlineLvl w:val="0"/>
    </w:pPr>
    <w:rPr>
      <w:rFonts w:ascii="Times New Roman" w:eastAsia="Lucida Sans Unicode" w:hAnsi="Times New Roman" w:cs="Tahoma"/>
      <w:b/>
      <w:bCs/>
      <w:sz w:val="48"/>
      <w:szCs w:val="48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1606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1606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Lucida Sans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character" w:customStyle="1" w:styleId="NumberingSymbols">
    <w:name w:val="Numbering Symbols"/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VisitedInternetLink">
    <w:name w:val="Visited Internet Link"/>
    <w:rPr>
      <w:color w:val="800000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6F39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F39CE"/>
  </w:style>
  <w:style w:type="paragraph" w:styleId="Stopka">
    <w:name w:val="footer"/>
    <w:basedOn w:val="Normalny"/>
    <w:link w:val="StopkaZnak"/>
    <w:uiPriority w:val="99"/>
    <w:unhideWhenUsed/>
    <w:rsid w:val="006F39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F39CE"/>
  </w:style>
  <w:style w:type="character" w:styleId="Hipercze">
    <w:name w:val="Hyperlink"/>
    <w:basedOn w:val="Domylnaczcionkaakapitu"/>
    <w:uiPriority w:val="99"/>
    <w:unhideWhenUsed/>
    <w:rsid w:val="006F39CE"/>
    <w:rPr>
      <w:color w:val="0000FF"/>
      <w:u w:val="single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1606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16064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p.ogrodnik@commplace.com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1101</Words>
  <Characters>6612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Szruba</dc:creator>
  <cp:lastModifiedBy>Patrycja Ogrodnik</cp:lastModifiedBy>
  <cp:revision>3</cp:revision>
  <dcterms:created xsi:type="dcterms:W3CDTF">2026-10-07T12:03:00Z</dcterms:created>
  <dcterms:modified xsi:type="dcterms:W3CDTF">2026-10-09T08:22:00Z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