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F128E" w14:textId="77777777" w:rsidR="00DD71F3" w:rsidRPr="00DD71F3" w:rsidRDefault="00DD71F3" w:rsidP="00592C7A">
      <w:pPr>
        <w:pStyle w:val="Nagwek1"/>
        <w:jc w:val="both"/>
        <w:rPr>
          <w:sz w:val="32"/>
          <w:szCs w:val="32"/>
        </w:rPr>
      </w:pPr>
      <w:r w:rsidRPr="00DD71F3">
        <w:rPr>
          <w:sz w:val="32"/>
          <w:szCs w:val="32"/>
        </w:rPr>
        <w:t>Z czym dziś utożsamiamy luksus? Ewolucja potrzeb klientów premium</w:t>
      </w:r>
    </w:p>
    <w:p w14:paraId="63978715" w14:textId="5994D6BD" w:rsidR="00DD71F3" w:rsidRPr="0044399A" w:rsidRDefault="00DD71F3" w:rsidP="00592C7A">
      <w:pPr>
        <w:jc w:val="both"/>
        <w:rPr>
          <w:b/>
          <w:bCs/>
        </w:rPr>
      </w:pPr>
      <w:r w:rsidRPr="00DD71F3">
        <w:rPr>
          <w:b/>
          <w:bCs/>
        </w:rPr>
        <w:t>Według najnowszego raportu KPMG</w:t>
      </w:r>
      <w:r w:rsidR="00753B91">
        <w:rPr>
          <w:b/>
          <w:bCs/>
        </w:rPr>
        <w:t>,</w:t>
      </w:r>
      <w:r w:rsidRPr="00DD71F3">
        <w:rPr>
          <w:b/>
          <w:bCs/>
        </w:rPr>
        <w:t xml:space="preserve"> wartość polskiego rynku dóbr luksusowych w 2024 roku wyniosła rekordowe 55,6 mld zł, co oznacza wzrost o 24,6 % rok do roku. Wzrosła zarówno liczba osób zarabiających powyżej 120 tys. zł –</w:t>
      </w:r>
      <w:r w:rsidR="00753B91">
        <w:rPr>
          <w:b/>
          <w:bCs/>
        </w:rPr>
        <w:t xml:space="preserve"> taki status ma</w:t>
      </w:r>
      <w:r w:rsidRPr="00DD71F3">
        <w:rPr>
          <w:b/>
          <w:bCs/>
        </w:rPr>
        <w:t xml:space="preserve"> już 2,5 mln Polaków</w:t>
      </w:r>
      <w:r w:rsidR="00753B91">
        <w:rPr>
          <w:b/>
          <w:bCs/>
        </w:rPr>
        <w:t xml:space="preserve"> –</w:t>
      </w:r>
      <w:r w:rsidRPr="00DD71F3">
        <w:rPr>
          <w:b/>
          <w:bCs/>
        </w:rPr>
        <w:t xml:space="preserve"> jak i udział segmentów premium: samochody (</w:t>
      </w:r>
      <w:r w:rsidR="00111AD8" w:rsidRPr="0044399A">
        <w:rPr>
          <w:b/>
          <w:bCs/>
        </w:rPr>
        <w:t>wzrost</w:t>
      </w:r>
      <w:r w:rsidR="006E68B4">
        <w:rPr>
          <w:b/>
          <w:bCs/>
        </w:rPr>
        <w:t xml:space="preserve"> r/r</w:t>
      </w:r>
      <w:r w:rsidR="00111AD8" w:rsidRPr="0044399A">
        <w:rPr>
          <w:b/>
          <w:bCs/>
        </w:rPr>
        <w:t xml:space="preserve"> o 34%</w:t>
      </w:r>
      <w:r w:rsidRPr="00DD71F3">
        <w:rPr>
          <w:b/>
          <w:bCs/>
        </w:rPr>
        <w:t>), usługi hotelarskie i SPA (</w:t>
      </w:r>
      <w:r w:rsidR="0041331A" w:rsidRPr="0044399A">
        <w:rPr>
          <w:b/>
          <w:bCs/>
        </w:rPr>
        <w:t xml:space="preserve">wzrost </w:t>
      </w:r>
      <w:r w:rsidR="006E68B4">
        <w:rPr>
          <w:b/>
          <w:bCs/>
        </w:rPr>
        <w:t>r/r</w:t>
      </w:r>
      <w:r w:rsidR="006E68B4" w:rsidRPr="0044399A">
        <w:rPr>
          <w:b/>
          <w:bCs/>
        </w:rPr>
        <w:t xml:space="preserve"> </w:t>
      </w:r>
      <w:r w:rsidR="0041331A" w:rsidRPr="0044399A">
        <w:rPr>
          <w:b/>
          <w:bCs/>
        </w:rPr>
        <w:t>o 16,7</w:t>
      </w:r>
      <w:r w:rsidR="00F80C23" w:rsidRPr="0044399A">
        <w:rPr>
          <w:b/>
          <w:bCs/>
        </w:rPr>
        <w:t>%</w:t>
      </w:r>
      <w:r w:rsidRPr="00DD71F3">
        <w:rPr>
          <w:b/>
          <w:bCs/>
        </w:rPr>
        <w:t>), nieruchomości (</w:t>
      </w:r>
      <w:r w:rsidR="00F80C23" w:rsidRPr="0044399A">
        <w:rPr>
          <w:b/>
          <w:bCs/>
        </w:rPr>
        <w:t>wzrost</w:t>
      </w:r>
      <w:r w:rsidR="006E68B4">
        <w:rPr>
          <w:b/>
          <w:bCs/>
        </w:rPr>
        <w:t xml:space="preserve"> r/r</w:t>
      </w:r>
      <w:r w:rsidR="00F80C23" w:rsidRPr="0044399A">
        <w:rPr>
          <w:b/>
          <w:bCs/>
        </w:rPr>
        <w:t xml:space="preserve"> o </w:t>
      </w:r>
      <w:r w:rsidR="0044399A" w:rsidRPr="0044399A">
        <w:rPr>
          <w:b/>
          <w:bCs/>
        </w:rPr>
        <w:t>6,7%</w:t>
      </w:r>
      <w:r w:rsidRPr="00DD71F3">
        <w:rPr>
          <w:b/>
          <w:bCs/>
        </w:rPr>
        <w:t>)</w:t>
      </w:r>
      <w:r w:rsidR="009345EC" w:rsidRPr="0044399A">
        <w:rPr>
          <w:rStyle w:val="Odwoanieprzypisudolnego"/>
          <w:b/>
          <w:bCs/>
        </w:rPr>
        <w:footnoteReference w:id="1"/>
      </w:r>
      <w:r w:rsidR="009345EC" w:rsidRPr="0044399A">
        <w:rPr>
          <w:b/>
          <w:bCs/>
        </w:rPr>
        <w:t>.</w:t>
      </w:r>
      <w:r w:rsidRPr="00DD71F3">
        <w:rPr>
          <w:b/>
          <w:bCs/>
        </w:rPr>
        <w:t xml:space="preserve">To sygnał nie tylko wzrostu siły nabywczej, ale też zmian w definiowaniu luksusu – coraz mniej </w:t>
      </w:r>
      <w:r w:rsidRPr="0044399A">
        <w:rPr>
          <w:b/>
          <w:bCs/>
        </w:rPr>
        <w:t>zależy nam na pokazaniu</w:t>
      </w:r>
      <w:r w:rsidRPr="00DD71F3">
        <w:rPr>
          <w:b/>
          <w:bCs/>
        </w:rPr>
        <w:t xml:space="preserve"> status</w:t>
      </w:r>
      <w:r w:rsidRPr="0044399A">
        <w:rPr>
          <w:b/>
          <w:bCs/>
        </w:rPr>
        <w:t>u</w:t>
      </w:r>
      <w:r w:rsidRPr="00DD71F3">
        <w:rPr>
          <w:b/>
          <w:bCs/>
        </w:rPr>
        <w:t>,</w:t>
      </w:r>
      <w:r w:rsidR="0044399A" w:rsidRPr="0044399A">
        <w:rPr>
          <w:b/>
          <w:bCs/>
        </w:rPr>
        <w:t xml:space="preserve"> a</w:t>
      </w:r>
      <w:r w:rsidRPr="00DD71F3">
        <w:rPr>
          <w:b/>
          <w:bCs/>
        </w:rPr>
        <w:t xml:space="preserve"> coraz </w:t>
      </w:r>
      <w:r w:rsidR="00AA4941">
        <w:rPr>
          <w:b/>
          <w:bCs/>
        </w:rPr>
        <w:t>bardziej</w:t>
      </w:r>
      <w:r w:rsidRPr="00DD71F3">
        <w:rPr>
          <w:b/>
          <w:bCs/>
        </w:rPr>
        <w:t xml:space="preserve"> </w:t>
      </w:r>
      <w:r w:rsidR="0044399A" w:rsidRPr="0044399A">
        <w:rPr>
          <w:b/>
          <w:bCs/>
        </w:rPr>
        <w:t>na</w:t>
      </w:r>
      <w:r w:rsidRPr="00DD71F3">
        <w:rPr>
          <w:b/>
          <w:bCs/>
        </w:rPr>
        <w:t xml:space="preserve"> doświadczeniu i jakości życia.</w:t>
      </w:r>
    </w:p>
    <w:p w14:paraId="5157064F" w14:textId="6742E699" w:rsidR="00E137B7" w:rsidRDefault="00921AB6" w:rsidP="00592C7A">
      <w:pPr>
        <w:pStyle w:val="Nagwek2"/>
        <w:jc w:val="both"/>
      </w:pPr>
      <w:r w:rsidRPr="00921AB6">
        <w:t xml:space="preserve">Od </w:t>
      </w:r>
      <w:r>
        <w:t>p</w:t>
      </w:r>
      <w:r w:rsidRPr="00921AB6">
        <w:t xml:space="preserve">osiadania do </w:t>
      </w:r>
      <w:r>
        <w:t>d</w:t>
      </w:r>
      <w:r w:rsidRPr="00921AB6">
        <w:t>oświadczania</w:t>
      </w:r>
    </w:p>
    <w:p w14:paraId="31C6DF94" w14:textId="3626DE37" w:rsidR="00494C1C" w:rsidRPr="00494C1C" w:rsidRDefault="00494C1C" w:rsidP="00592C7A">
      <w:pPr>
        <w:jc w:val="both"/>
      </w:pPr>
      <w:r w:rsidRPr="00494C1C">
        <w:t xml:space="preserve">Przez dziesięciolecia luksus utożsamiany był z przepychem i ostentacją. Markowe ubrania, drogie samochody, okazałe rezydencje – to były </w:t>
      </w:r>
      <w:r w:rsidR="00C32AE7">
        <w:t xml:space="preserve">czytelne </w:t>
      </w:r>
      <w:r w:rsidRPr="00494C1C">
        <w:t>symbole przynależności do elitarnego grona. Dziś, w 2025 roku, ta definicja uległa diametralnej zmianie. Luksus stał się bardziej subtelny, mniej dosłowny, a bardziej związany z jakością życia, czasem wolnym i unikalnymi doświadczeniami. Nie chodzi już tylko o to, co posiadamy, ale o to, jak żyjemy, jakie wartości wyznajemy i jak czujemy się we własnej przestrzeni.</w:t>
      </w:r>
    </w:p>
    <w:p w14:paraId="302760FC" w14:textId="6E572C53" w:rsidR="00A877C1" w:rsidRPr="00DD71F3" w:rsidRDefault="00494C1C" w:rsidP="00592C7A">
      <w:pPr>
        <w:jc w:val="both"/>
      </w:pPr>
      <w:r w:rsidRPr="00494C1C">
        <w:t>Współczesny konsument premium nie szuka masowej produkcji, nawet tej z najwyższej półki. Poszukuje indywidualności, rzemieślniczej precyzji i innowacyjnych rozwiązań, które odpowiadają na jego specyficzne potrzeby. To pogoń za autentycznością, która przejawia się zarówno w wyborze naturalnych materiałów, jak i w poszukiwaniu marek z prawdziwą historią i wartościami. To również rosnąca świadomość ekologiczna i społeczna, która sprawia, że klienci premium coraz częściej wybierają marki odpowiedzialne, stawiające na zrównoważony rozwój.</w:t>
      </w:r>
    </w:p>
    <w:p w14:paraId="472624FE" w14:textId="77777777" w:rsidR="00DD71F3" w:rsidRPr="00DD71F3" w:rsidRDefault="00DD71F3" w:rsidP="00592C7A">
      <w:pPr>
        <w:pStyle w:val="Nagwek2"/>
        <w:jc w:val="both"/>
      </w:pPr>
      <w:r w:rsidRPr="00DD71F3">
        <w:t>Polscy konsumenci redefiniują luksus</w:t>
      </w:r>
    </w:p>
    <w:p w14:paraId="6D53CA63" w14:textId="49830E7E" w:rsidR="00DD71F3" w:rsidRPr="00DD71F3" w:rsidRDefault="003677CD" w:rsidP="00592C7A">
      <w:pPr>
        <w:jc w:val="both"/>
      </w:pPr>
      <w:r>
        <w:t>K</w:t>
      </w:r>
      <w:r w:rsidR="00DD71F3" w:rsidRPr="00DD71F3">
        <w:t>lienci</w:t>
      </w:r>
      <w:r>
        <w:t xml:space="preserve"> premium</w:t>
      </w:r>
      <w:r w:rsidR="00DD71F3" w:rsidRPr="00DD71F3">
        <w:t xml:space="preserve"> oczekują przestrzeni i produktów tworzących własną historię – nie t</w:t>
      </w:r>
      <w:r>
        <w:t>ego</w:t>
      </w:r>
      <w:r w:rsidR="00DD71F3" w:rsidRPr="00DD71F3">
        <w:t xml:space="preserve">, co narzuca marka. </w:t>
      </w:r>
      <w:r w:rsidR="001B2AE5">
        <w:t xml:space="preserve">Na popularności zyskują </w:t>
      </w:r>
      <w:r w:rsidR="00597F78">
        <w:t>styl życia i filozofia</w:t>
      </w:r>
      <w:r w:rsidR="00DD71F3" w:rsidRPr="00DD71F3">
        <w:t xml:space="preserve"> „quiet luxury” i „old money”</w:t>
      </w:r>
      <w:r w:rsidR="009D4D9C">
        <w:t xml:space="preserve">, będące wyrazem </w:t>
      </w:r>
      <w:r w:rsidR="00DD71F3" w:rsidRPr="00DD71F3">
        <w:t>świadomego designu, funkcjonalności i trwałości</w:t>
      </w:r>
      <w:r w:rsidR="009D4D9C">
        <w:t>.</w:t>
      </w:r>
    </w:p>
    <w:p w14:paraId="428817B9" w14:textId="36916BEC" w:rsidR="00DD71F3" w:rsidRDefault="00DD71F3" w:rsidP="00592C7A">
      <w:pPr>
        <w:jc w:val="both"/>
      </w:pPr>
      <w:r w:rsidRPr="00DD71F3">
        <w:t xml:space="preserve">Polscy konsumenci chcą luksusu najwyższej klasy </w:t>
      </w:r>
      <w:r w:rsidRPr="00DD71F3">
        <w:rPr>
          <w:i/>
          <w:iCs/>
        </w:rPr>
        <w:t>tu i teraz</w:t>
      </w:r>
      <w:r w:rsidRPr="00DD71F3">
        <w:t xml:space="preserve">, </w:t>
      </w:r>
      <w:r w:rsidR="009D4D9C">
        <w:t xml:space="preserve">stąd </w:t>
      </w:r>
      <w:r w:rsidR="00A17C45">
        <w:t xml:space="preserve">obecność na naszym rynku takich globalnych marek jak </w:t>
      </w:r>
      <w:r w:rsidR="00A17C45" w:rsidRPr="00DD71F3">
        <w:t>Louis Vuitton czy Hermès</w:t>
      </w:r>
      <w:r w:rsidR="00A17C45">
        <w:t>.</w:t>
      </w:r>
      <w:r w:rsidRPr="00DD71F3">
        <w:t xml:space="preserve"> </w:t>
      </w:r>
      <w:r w:rsidR="00A17C45">
        <w:t>Jednocześnie c</w:t>
      </w:r>
      <w:r w:rsidRPr="00DD71F3">
        <w:t>oraz bardziej cenią lokalne, spersonalizowane oferty premium</w:t>
      </w:r>
      <w:r w:rsidR="00A8304A">
        <w:t xml:space="preserve"> a także rodzime marki, które z powodzeniem odpowiadają na ich potrzebę luksusu.</w:t>
      </w:r>
    </w:p>
    <w:p w14:paraId="7A02F370" w14:textId="00CD6550" w:rsidR="00DD71F3" w:rsidRPr="00DD71F3" w:rsidRDefault="00FC7B85" w:rsidP="00592C7A">
      <w:pPr>
        <w:jc w:val="both"/>
      </w:pPr>
      <w:r>
        <w:t xml:space="preserve">– </w:t>
      </w:r>
      <w:r w:rsidR="000956C9" w:rsidRPr="000956C9">
        <w:t>Dziś luksus to przemyślana przestrzeń, która harmonizuje z życiem użytkownika, jest odzwierciedleniem jego pasji i potrzeb</w:t>
      </w:r>
      <w:r>
        <w:t>.</w:t>
      </w:r>
      <w:r w:rsidR="000956C9" w:rsidRPr="000956C9">
        <w:t xml:space="preserve"> – podkreśla Adrian Halupczok, właściciel i twórca marki Halupczok. </w:t>
      </w:r>
      <w:r>
        <w:t xml:space="preserve">– </w:t>
      </w:r>
      <w:r w:rsidR="000956C9" w:rsidRPr="000956C9">
        <w:t xml:space="preserve">Nie chodzi już o to, by pokazać, że </w:t>
      </w:r>
      <w:r>
        <w:t>„</w:t>
      </w:r>
      <w:r w:rsidR="000956C9" w:rsidRPr="000956C9">
        <w:t>nas stać</w:t>
      </w:r>
      <w:r>
        <w:t>”</w:t>
      </w:r>
      <w:r w:rsidR="000956C9" w:rsidRPr="000956C9">
        <w:t>, ale o to, by czuć się w swojej przestrzeni komfortowo, swobodnie i autentycznie. Właśnie dlatego tak duży nacisk kładziemy na indywidualne projekty, które uwzględniają każdy detal, od ergonomii po estetykę.</w:t>
      </w:r>
      <w:r>
        <w:t xml:space="preserve"> – dodaje. </w:t>
      </w:r>
    </w:p>
    <w:p w14:paraId="5E420AB8" w14:textId="506BF9F9" w:rsidR="00DD71F3" w:rsidRPr="00DD71F3" w:rsidRDefault="00DD71F3" w:rsidP="00592C7A">
      <w:pPr>
        <w:pStyle w:val="Nagwek2"/>
        <w:jc w:val="both"/>
      </w:pPr>
      <w:r w:rsidRPr="00DD71F3">
        <w:t xml:space="preserve">Ewolucja potrzeb klientów premium </w:t>
      </w:r>
    </w:p>
    <w:p w14:paraId="0BC8E0D9" w14:textId="62B44BE2" w:rsidR="00DD71F3" w:rsidRPr="00DD71F3" w:rsidRDefault="00DD71F3" w:rsidP="00592C7A">
      <w:pPr>
        <w:jc w:val="both"/>
      </w:pPr>
      <w:r w:rsidRPr="00DD71F3">
        <w:t xml:space="preserve">Pomimo wzrostu PKB i siły nabywczej, segment dóbr luksusowych odnotowuje spłaszczenie dynamiki </w:t>
      </w:r>
      <w:r w:rsidR="00E55ACB">
        <w:t xml:space="preserve">wzrostu </w:t>
      </w:r>
      <w:r w:rsidRPr="00DD71F3">
        <w:t>w kategoriach odzieży</w:t>
      </w:r>
      <w:r w:rsidR="00607197" w:rsidRPr="00607197">
        <w:t> i akcesoriów</w:t>
      </w:r>
      <w:r w:rsidR="00897C2D">
        <w:t xml:space="preserve">. Polacy </w:t>
      </w:r>
      <w:r w:rsidRPr="00DD71F3">
        <w:t xml:space="preserve">wolą inwestować w jakość, historię i trwałość niż </w:t>
      </w:r>
      <w:r w:rsidRPr="00DD71F3">
        <w:lastRenderedPageBreak/>
        <w:t xml:space="preserve">w marki </w:t>
      </w:r>
      <w:r w:rsidR="00897C2D">
        <w:t xml:space="preserve">z modnym logo. </w:t>
      </w:r>
      <w:r w:rsidR="00C220B8" w:rsidRPr="00C220B8">
        <w:t>Doceniają także</w:t>
      </w:r>
      <w:r w:rsidR="002F1282" w:rsidRPr="00C220B8">
        <w:t xml:space="preserve"> </w:t>
      </w:r>
      <w:r w:rsidRPr="00DD71F3">
        <w:t>znaczeni</w:t>
      </w:r>
      <w:r w:rsidR="00C220B8" w:rsidRPr="00C220B8">
        <w:t>e</w:t>
      </w:r>
      <w:r w:rsidRPr="00DD71F3">
        <w:t xml:space="preserve"> zrównoważonej konsumpcji</w:t>
      </w:r>
      <w:r w:rsidR="00C220B8">
        <w:t xml:space="preserve">, stawiając na kupno </w:t>
      </w:r>
      <w:r w:rsidRPr="00DD71F3">
        <w:t xml:space="preserve">rzeczy robionych solidnie i na lata. </w:t>
      </w:r>
    </w:p>
    <w:p w14:paraId="521725CC" w14:textId="0F7CB620" w:rsidR="00DD71F3" w:rsidRPr="00DD71F3" w:rsidRDefault="009C31DF" w:rsidP="00592C7A">
      <w:pPr>
        <w:jc w:val="both"/>
      </w:pPr>
      <w:r>
        <w:t xml:space="preserve">– </w:t>
      </w:r>
      <w:r w:rsidR="00DD71F3" w:rsidRPr="00DD71F3">
        <w:t>Marka Halupczok</w:t>
      </w:r>
      <w:r w:rsidR="0020781B">
        <w:t xml:space="preserve"> </w:t>
      </w:r>
      <w:r w:rsidR="00DD71F3" w:rsidRPr="00DD71F3">
        <w:t>odpowiada na te trendy, łącząc rękodzieło, technologię i indywidualne podejście.</w:t>
      </w:r>
      <w:r w:rsidR="0020781B">
        <w:t xml:space="preserve"> – deklaruje Adrian Halupczok. – Nasze </w:t>
      </w:r>
      <w:r w:rsidR="00DD71F3" w:rsidRPr="00DD71F3">
        <w:t xml:space="preserve">kuchnie to nie tylko efekt „wow” – </w:t>
      </w:r>
      <w:r w:rsidR="00A043DF">
        <w:t>dopracowane w najmniejszym detalu</w:t>
      </w:r>
      <w:r w:rsidR="00DD71F3" w:rsidRPr="00DD71F3">
        <w:t xml:space="preserve">, </w:t>
      </w:r>
      <w:r w:rsidR="00A043DF">
        <w:t>wykonane z najlepszych materiałów</w:t>
      </w:r>
      <w:r w:rsidR="00DD71F3" w:rsidRPr="00DD71F3">
        <w:t xml:space="preserve">, </w:t>
      </w:r>
      <w:r w:rsidR="00A043DF">
        <w:t xml:space="preserve">wyposażone w </w:t>
      </w:r>
      <w:r w:rsidR="00DD71F3" w:rsidRPr="00DD71F3">
        <w:t xml:space="preserve">sprzęt Gaggenau – ale też ergonomia, ukryte systemy, technologie cichego domykania i inteligentne przechowywanie, dopasowane do stylu życia. </w:t>
      </w:r>
      <w:r w:rsidR="00587986">
        <w:t>Sukcesywnie otwieramy kolejne showroomy</w:t>
      </w:r>
      <w:r w:rsidR="00DD71F3" w:rsidRPr="00DD71F3">
        <w:t>, gdzie klient może „przeżyć” przestrzeń przed ustawieniem jej u siebie</w:t>
      </w:r>
      <w:r w:rsidR="001204FF">
        <w:t>. Stawiamy przy tym na h</w:t>
      </w:r>
      <w:r w:rsidR="00DD71F3" w:rsidRPr="00DD71F3">
        <w:t>olistyczne doświadczenie – od inspiracji, przez projekt, aż po montaż i obsługę posprzedażową</w:t>
      </w:r>
      <w:r w:rsidR="001204FF">
        <w:t>.</w:t>
      </w:r>
      <w:r w:rsidR="00DD71F3" w:rsidRPr="00DD71F3">
        <w:t xml:space="preserve"> – dodaje</w:t>
      </w:r>
      <w:r w:rsidR="001204FF">
        <w:t>.</w:t>
      </w:r>
    </w:p>
    <w:p w14:paraId="5D11D6E1" w14:textId="3632009F" w:rsidR="00DD71F3" w:rsidRPr="00DD71F3" w:rsidRDefault="006D576C" w:rsidP="00592C7A">
      <w:pPr>
        <w:jc w:val="both"/>
      </w:pPr>
      <w:r>
        <w:t>W</w:t>
      </w:r>
      <w:r w:rsidRPr="006D576C">
        <w:t xml:space="preserve">spółpraca z klientem </w:t>
      </w:r>
      <w:r w:rsidR="00B74C14">
        <w:t>na</w:t>
      </w:r>
      <w:r w:rsidR="003E7449">
        <w:t xml:space="preserve"> rynku dóbr luksusowych</w:t>
      </w:r>
      <w:r w:rsidR="00E5370D">
        <w:t xml:space="preserve"> </w:t>
      </w:r>
      <w:r w:rsidR="00B74C14" w:rsidRPr="006D576C">
        <w:t xml:space="preserve">jest </w:t>
      </w:r>
      <w:r w:rsidR="00E5370D">
        <w:t>tym, co odróżnia ją od „zwykłej” sprzedaży</w:t>
      </w:r>
      <w:r w:rsidRPr="006D576C">
        <w:t xml:space="preserve">. </w:t>
      </w:r>
      <w:r w:rsidR="00E5370D">
        <w:t xml:space="preserve">W przypadku mebli kuchennych, </w:t>
      </w:r>
      <w:r w:rsidR="00773A09">
        <w:t>chodzi</w:t>
      </w:r>
      <w:r w:rsidRPr="006D576C">
        <w:t xml:space="preserve"> nie tylko </w:t>
      </w:r>
      <w:r w:rsidR="00773A09">
        <w:t xml:space="preserve">o </w:t>
      </w:r>
      <w:r w:rsidRPr="006D576C">
        <w:t xml:space="preserve">wybór materiałów czy kolorów, ale głębokie zrozumienie jego potrzeb, stylu życia i aspiracji. </w:t>
      </w:r>
      <w:r w:rsidR="00773A09">
        <w:t xml:space="preserve">– </w:t>
      </w:r>
      <w:r w:rsidRPr="006D576C">
        <w:t>Nasze kuchnie to nie tylko meble, to całe ekosystemy, które współgrają z codziennym rytmem życia naszych klientów. Projektujemy przestrzeń, która ma inspirować, relaksować i ułatwiać codzienne funkcjonowanie</w:t>
      </w:r>
      <w:r w:rsidR="00773A09">
        <w:t>.</w:t>
      </w:r>
      <w:r w:rsidRPr="006D576C">
        <w:t xml:space="preserve"> Ta filozofia, oparta na empatii i indywidualnym podejściu sprawia, że produkty Halupczok są czymś więcej niż tylko wyposażeniem wnętrz – stają się integralną częścią luksusowego stylu życia.</w:t>
      </w:r>
      <w:r w:rsidR="004F389F">
        <w:t xml:space="preserve"> </w:t>
      </w:r>
      <w:r w:rsidR="004F389F" w:rsidRPr="006D576C">
        <w:t xml:space="preserve">– </w:t>
      </w:r>
      <w:r w:rsidR="004F389F">
        <w:t xml:space="preserve">podsumowuje </w:t>
      </w:r>
      <w:r w:rsidR="004F389F" w:rsidRPr="006D576C">
        <w:t>Halupczok.</w:t>
      </w:r>
    </w:p>
    <w:p w14:paraId="43DEB36F" w14:textId="5A8A38A0" w:rsidR="00160441" w:rsidRPr="00160441" w:rsidRDefault="00160441" w:rsidP="00592C7A">
      <w:pPr>
        <w:pStyle w:val="Nagwek2"/>
        <w:jc w:val="both"/>
      </w:pPr>
      <w:r w:rsidRPr="00160441">
        <w:t xml:space="preserve">Przyszłość </w:t>
      </w:r>
      <w:r w:rsidR="00B0679A">
        <w:t>r</w:t>
      </w:r>
      <w:r w:rsidRPr="00160441">
        <w:t xml:space="preserve">ynku </w:t>
      </w:r>
      <w:r w:rsidR="00B0679A">
        <w:t>d</w:t>
      </w:r>
      <w:r w:rsidRPr="00160441">
        <w:t xml:space="preserve">óbr </w:t>
      </w:r>
      <w:r w:rsidR="00B0679A">
        <w:t>l</w:t>
      </w:r>
      <w:r w:rsidRPr="00160441">
        <w:t>uksusowych w Polsce</w:t>
      </w:r>
    </w:p>
    <w:p w14:paraId="150842C5" w14:textId="77777777" w:rsidR="003C58FF" w:rsidRDefault="00160441" w:rsidP="00592C7A">
      <w:pPr>
        <w:jc w:val="both"/>
      </w:pPr>
      <w:r w:rsidRPr="00160441">
        <w:t xml:space="preserve">Polski rynek dóbr luksusowych, mimo globalnych trendów, ma swoją specyfikę. Rośnie liczba osób zamożnych, które cenią sobie wysoką jakość, ale jednocześnie poszukują rozwiązań, które odzwierciedlają polską kulturę i tradycje. Właśnie dlatego marki, które potrafią połączyć światowe trendy z lokalnym kontekstem, mają największe szanse na sukces. </w:t>
      </w:r>
    </w:p>
    <w:p w14:paraId="51968FC0" w14:textId="69876027" w:rsidR="00160441" w:rsidRPr="00160441" w:rsidRDefault="00160441" w:rsidP="00592C7A">
      <w:pPr>
        <w:jc w:val="both"/>
      </w:pPr>
      <w:r w:rsidRPr="00160441">
        <w:t>Luksus w 2025 roku to również transparentność i etyka. Klienci premium coraz częściej oczekują od marek nie tylko doskonałej jakości produktów, ale także odpowiedzialnego podejścia do biznesu, dbałości o środowisko i przestrzegania zasad fair play. Firmy, które te wartości wcielają w życie, budują nie tylko</w:t>
      </w:r>
      <w:r w:rsidR="00172413">
        <w:t xml:space="preserve"> ich</w:t>
      </w:r>
      <w:r w:rsidRPr="00160441">
        <w:t xml:space="preserve"> lojalność, ale i głębokie zaufanie.</w:t>
      </w:r>
    </w:p>
    <w:p w14:paraId="0D31F98D" w14:textId="77777777" w:rsidR="006A7833" w:rsidRDefault="006A7833" w:rsidP="00592C7A">
      <w:pPr>
        <w:jc w:val="both"/>
      </w:pPr>
    </w:p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FA69B" w14:textId="77777777" w:rsidR="00A426E2" w:rsidRDefault="00A426E2" w:rsidP="003C1029">
      <w:pPr>
        <w:spacing w:after="0" w:line="240" w:lineRule="auto"/>
      </w:pPr>
      <w:r>
        <w:separator/>
      </w:r>
    </w:p>
  </w:endnote>
  <w:endnote w:type="continuationSeparator" w:id="0">
    <w:p w14:paraId="43ADA442" w14:textId="77777777" w:rsidR="00A426E2" w:rsidRDefault="00A426E2" w:rsidP="003C1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4B1AA" w14:textId="77777777" w:rsidR="00A426E2" w:rsidRDefault="00A426E2" w:rsidP="003C1029">
      <w:pPr>
        <w:spacing w:after="0" w:line="240" w:lineRule="auto"/>
      </w:pPr>
      <w:r>
        <w:separator/>
      </w:r>
    </w:p>
  </w:footnote>
  <w:footnote w:type="continuationSeparator" w:id="0">
    <w:p w14:paraId="6740F509" w14:textId="77777777" w:rsidR="00A426E2" w:rsidRDefault="00A426E2" w:rsidP="003C1029">
      <w:pPr>
        <w:spacing w:after="0" w:line="240" w:lineRule="auto"/>
      </w:pPr>
      <w:r>
        <w:continuationSeparator/>
      </w:r>
    </w:p>
  </w:footnote>
  <w:footnote w:id="1">
    <w:p w14:paraId="603F4FFE" w14:textId="75EDCAAE" w:rsidR="009345EC" w:rsidRDefault="009345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345EC">
        <w:t>https://biznes.pap.pl/wiadomosci/firmy/rynek-dobr-luksusowych-w-polsce-osiagnie-na-koniec-2024-wartosc-556-mld-zl-kpmg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461C5"/>
    <w:multiLevelType w:val="multilevel"/>
    <w:tmpl w:val="19229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01041F"/>
    <w:multiLevelType w:val="multilevel"/>
    <w:tmpl w:val="85F4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3225911">
    <w:abstractNumId w:val="0"/>
  </w:num>
  <w:num w:numId="2" w16cid:durableId="58395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F3"/>
    <w:rsid w:val="00005FA2"/>
    <w:rsid w:val="000531BA"/>
    <w:rsid w:val="000956C9"/>
    <w:rsid w:val="00111AD8"/>
    <w:rsid w:val="001204FF"/>
    <w:rsid w:val="00160441"/>
    <w:rsid w:val="00172413"/>
    <w:rsid w:val="00190EE9"/>
    <w:rsid w:val="001B2AE5"/>
    <w:rsid w:val="001C3982"/>
    <w:rsid w:val="00205D90"/>
    <w:rsid w:val="0020781B"/>
    <w:rsid w:val="002F1282"/>
    <w:rsid w:val="003220C1"/>
    <w:rsid w:val="00325DB0"/>
    <w:rsid w:val="003677CD"/>
    <w:rsid w:val="003C1029"/>
    <w:rsid w:val="003C58FF"/>
    <w:rsid w:val="003D122B"/>
    <w:rsid w:val="003E2DD2"/>
    <w:rsid w:val="003E7449"/>
    <w:rsid w:val="0041331A"/>
    <w:rsid w:val="0044399A"/>
    <w:rsid w:val="00456FC9"/>
    <w:rsid w:val="004904C0"/>
    <w:rsid w:val="00494C1C"/>
    <w:rsid w:val="004F389F"/>
    <w:rsid w:val="00587986"/>
    <w:rsid w:val="00592C7A"/>
    <w:rsid w:val="00597F78"/>
    <w:rsid w:val="00607197"/>
    <w:rsid w:val="006371CB"/>
    <w:rsid w:val="006A7833"/>
    <w:rsid w:val="006B2432"/>
    <w:rsid w:val="006D576C"/>
    <w:rsid w:val="006E68B4"/>
    <w:rsid w:val="00706165"/>
    <w:rsid w:val="00753B91"/>
    <w:rsid w:val="00773A09"/>
    <w:rsid w:val="00897C2D"/>
    <w:rsid w:val="008D6385"/>
    <w:rsid w:val="00921AB6"/>
    <w:rsid w:val="009345EC"/>
    <w:rsid w:val="00991CF8"/>
    <w:rsid w:val="009B5E07"/>
    <w:rsid w:val="009C31DF"/>
    <w:rsid w:val="009C3326"/>
    <w:rsid w:val="009D4D9C"/>
    <w:rsid w:val="00A043DF"/>
    <w:rsid w:val="00A17C45"/>
    <w:rsid w:val="00A426E2"/>
    <w:rsid w:val="00A8304A"/>
    <w:rsid w:val="00A877C1"/>
    <w:rsid w:val="00AA4941"/>
    <w:rsid w:val="00B0679A"/>
    <w:rsid w:val="00B74C14"/>
    <w:rsid w:val="00B937BA"/>
    <w:rsid w:val="00C17D6C"/>
    <w:rsid w:val="00C220B8"/>
    <w:rsid w:val="00C32AE7"/>
    <w:rsid w:val="00C661C8"/>
    <w:rsid w:val="00C673B5"/>
    <w:rsid w:val="00CF7140"/>
    <w:rsid w:val="00DD71F3"/>
    <w:rsid w:val="00E137B7"/>
    <w:rsid w:val="00E44146"/>
    <w:rsid w:val="00E5370D"/>
    <w:rsid w:val="00E55ACB"/>
    <w:rsid w:val="00E71EBF"/>
    <w:rsid w:val="00E804E5"/>
    <w:rsid w:val="00F80C23"/>
    <w:rsid w:val="00F82FC1"/>
    <w:rsid w:val="00FC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9EA48"/>
  <w15:chartTrackingRefBased/>
  <w15:docId w15:val="{758C4C0D-8A28-488D-A1A4-B6BFCDB7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1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71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71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71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71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71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71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71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D71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71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71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71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71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71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71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71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71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71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71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71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71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71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71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71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71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71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71F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D71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1F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90EE9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1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10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10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5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515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90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E32AB-0FB3-48AE-BF65-52F32C072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66</cp:revision>
  <dcterms:created xsi:type="dcterms:W3CDTF">2025-06-16T11:07:00Z</dcterms:created>
  <dcterms:modified xsi:type="dcterms:W3CDTF">2025-06-17T07:36:00Z</dcterms:modified>
</cp:coreProperties>
</file>