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000001" w14:textId="14EC42E3" w:rsidR="00C325E5" w:rsidRPr="00D55DC2" w:rsidRDefault="00D55DC2" w:rsidP="00D55DC2">
      <w:pPr>
        <w:pStyle w:val="Nagwek1"/>
        <w:jc w:val="both"/>
        <w:rPr>
          <w:rFonts w:asciiTheme="majorHAnsi" w:hAnsiTheme="majorHAnsi" w:cstheme="majorHAnsi"/>
          <w:b/>
          <w:bCs/>
          <w:sz w:val="28"/>
          <w:szCs w:val="28"/>
          <w:highlight w:val="white"/>
        </w:rPr>
      </w:pPr>
      <w:r w:rsidRPr="00D55DC2">
        <w:rPr>
          <w:rFonts w:asciiTheme="majorHAnsi" w:hAnsiTheme="majorHAnsi" w:cstheme="majorHAnsi"/>
          <w:b/>
          <w:bCs/>
          <w:sz w:val="28"/>
          <w:szCs w:val="28"/>
          <w:highlight w:val="white"/>
        </w:rPr>
        <w:t>Z tymi narzędziami</w:t>
      </w:r>
      <w:r w:rsidR="001E2E61" w:rsidRPr="00D55DC2">
        <w:rPr>
          <w:rFonts w:asciiTheme="majorHAnsi" w:hAnsiTheme="majorHAnsi" w:cstheme="majorHAnsi"/>
          <w:b/>
          <w:bCs/>
          <w:sz w:val="28"/>
          <w:szCs w:val="28"/>
          <w:highlight w:val="white"/>
        </w:rPr>
        <w:t xml:space="preserve"> </w:t>
      </w:r>
      <w:r w:rsidR="001E2E61" w:rsidRPr="00D55DC2">
        <w:rPr>
          <w:rFonts w:asciiTheme="majorHAnsi" w:hAnsiTheme="majorHAnsi" w:cstheme="majorHAnsi"/>
          <w:b/>
          <w:bCs/>
          <w:sz w:val="28"/>
          <w:szCs w:val="28"/>
          <w:highlight w:val="white"/>
        </w:rPr>
        <w:t>organizacj</w:t>
      </w:r>
      <w:r w:rsidRPr="00D55DC2">
        <w:rPr>
          <w:rFonts w:asciiTheme="majorHAnsi" w:hAnsiTheme="majorHAnsi" w:cstheme="majorHAnsi"/>
          <w:b/>
          <w:bCs/>
          <w:sz w:val="28"/>
          <w:szCs w:val="28"/>
          <w:highlight w:val="white"/>
        </w:rPr>
        <w:t>a</w:t>
      </w:r>
      <w:r w:rsidR="001E2E61" w:rsidRPr="00D55DC2">
        <w:rPr>
          <w:rFonts w:asciiTheme="majorHAnsi" w:hAnsiTheme="majorHAnsi" w:cstheme="majorHAnsi"/>
          <w:b/>
          <w:bCs/>
          <w:sz w:val="28"/>
          <w:szCs w:val="28"/>
          <w:highlight w:val="white"/>
        </w:rPr>
        <w:t xml:space="preserve"> imprez firmowych</w:t>
      </w:r>
      <w:r w:rsidRPr="00D55DC2">
        <w:rPr>
          <w:rFonts w:asciiTheme="majorHAnsi" w:hAnsiTheme="majorHAnsi" w:cstheme="majorHAnsi"/>
          <w:b/>
          <w:bCs/>
          <w:sz w:val="28"/>
          <w:szCs w:val="28"/>
          <w:highlight w:val="white"/>
        </w:rPr>
        <w:t xml:space="preserve"> jest prostsza niż kiedykolwiek!</w:t>
      </w:r>
    </w:p>
    <w:p w14:paraId="0305F6CC" w14:textId="77777777" w:rsidR="00D55DC2" w:rsidRPr="00D55DC2" w:rsidRDefault="00D55DC2" w:rsidP="00D55DC2">
      <w:pPr>
        <w:jc w:val="both"/>
        <w:rPr>
          <w:rFonts w:asciiTheme="majorHAnsi" w:hAnsiTheme="majorHAnsi" w:cstheme="majorHAnsi"/>
          <w:b/>
          <w:sz w:val="24"/>
          <w:szCs w:val="24"/>
          <w:highlight w:val="white"/>
        </w:rPr>
      </w:pPr>
    </w:p>
    <w:p w14:paraId="00000002" w14:textId="0F27179E" w:rsidR="00C325E5" w:rsidRPr="00D55DC2" w:rsidRDefault="001E2E61" w:rsidP="00D55DC2">
      <w:pPr>
        <w:jc w:val="both"/>
        <w:rPr>
          <w:rFonts w:asciiTheme="majorHAnsi" w:hAnsiTheme="majorHAnsi" w:cstheme="majorHAnsi"/>
          <w:b/>
          <w:sz w:val="24"/>
          <w:szCs w:val="24"/>
          <w:highlight w:val="white"/>
        </w:rPr>
      </w:pPr>
      <w:r w:rsidRPr="00D55DC2">
        <w:rPr>
          <w:rFonts w:asciiTheme="majorHAnsi" w:hAnsiTheme="majorHAnsi" w:cstheme="majorHAnsi"/>
          <w:b/>
          <w:sz w:val="24"/>
          <w:szCs w:val="24"/>
          <w:highlight w:val="white"/>
        </w:rPr>
        <w:t xml:space="preserve">90% pracodawców podkreśla, że poczucie wspólnoty jest kluczem do sukcesu przedsiębiorstwa*. Można ją osiągnąć poprzez organizację eventów firmowych. </w:t>
      </w:r>
      <w:r w:rsidRPr="00D55DC2">
        <w:rPr>
          <w:rFonts w:asciiTheme="majorHAnsi" w:eastAsia="Roboto" w:hAnsiTheme="majorHAnsi" w:cstheme="majorHAnsi"/>
          <w:b/>
          <w:color w:val="0D0D0D"/>
          <w:sz w:val="24"/>
          <w:szCs w:val="24"/>
          <w:highlight w:val="white"/>
        </w:rPr>
        <w:t xml:space="preserve">Bez względu na to, czy planujesz jednodniową wycieczkę czy kilkudniowy wyjazd z szkoleniami i zabawami, organizacja imprezy firmowej wymaga znacznego zaangażowania i pracy. </w:t>
      </w:r>
      <w:r w:rsidRPr="00D55DC2">
        <w:rPr>
          <w:rFonts w:asciiTheme="majorHAnsi" w:hAnsiTheme="majorHAnsi" w:cstheme="majorHAnsi"/>
          <w:b/>
          <w:sz w:val="24"/>
          <w:szCs w:val="24"/>
          <w:highlight w:val="white"/>
        </w:rPr>
        <w:t xml:space="preserve"> Z pomocą nadchodzą nowoczesne narzędzia online, które ułatwiają ten proces. </w:t>
      </w:r>
      <w:r w:rsidR="00D55DC2" w:rsidRPr="00D55DC2">
        <w:rPr>
          <w:rFonts w:asciiTheme="majorHAnsi" w:hAnsiTheme="majorHAnsi" w:cstheme="majorHAnsi"/>
          <w:b/>
          <w:sz w:val="24"/>
          <w:szCs w:val="24"/>
          <w:highlight w:val="white"/>
        </w:rPr>
        <w:t>Sprawdź,</w:t>
      </w:r>
      <w:r w:rsidRPr="00D55DC2">
        <w:rPr>
          <w:rFonts w:asciiTheme="majorHAnsi" w:hAnsiTheme="majorHAnsi" w:cstheme="majorHAnsi"/>
          <w:b/>
          <w:sz w:val="24"/>
          <w:szCs w:val="24"/>
          <w:highlight w:val="white"/>
        </w:rPr>
        <w:t xml:space="preserve"> czy znasz je wszystkie!</w:t>
      </w:r>
    </w:p>
    <w:p w14:paraId="00000003" w14:textId="77777777" w:rsidR="00C325E5" w:rsidRPr="00D55DC2" w:rsidRDefault="00C325E5" w:rsidP="00D55DC2">
      <w:pPr>
        <w:jc w:val="both"/>
        <w:rPr>
          <w:rFonts w:asciiTheme="majorHAnsi" w:hAnsiTheme="majorHAnsi" w:cstheme="majorHAnsi"/>
          <w:b/>
          <w:sz w:val="24"/>
          <w:szCs w:val="24"/>
          <w:highlight w:val="white"/>
        </w:rPr>
      </w:pPr>
    </w:p>
    <w:p w14:paraId="00000004" w14:textId="77777777" w:rsidR="00C325E5" w:rsidRPr="00D55DC2" w:rsidRDefault="00C325E5" w:rsidP="00D55DC2">
      <w:pPr>
        <w:jc w:val="both"/>
        <w:rPr>
          <w:rFonts w:asciiTheme="majorHAnsi" w:hAnsiTheme="majorHAnsi" w:cstheme="majorHAnsi"/>
          <w:b/>
          <w:sz w:val="24"/>
          <w:szCs w:val="24"/>
          <w:highlight w:val="white"/>
        </w:rPr>
      </w:pPr>
    </w:p>
    <w:p w14:paraId="00000005" w14:textId="48F2E4C5" w:rsidR="00C325E5" w:rsidRPr="00D55DC2" w:rsidRDefault="00D55DC2" w:rsidP="00D55DC2">
      <w:pPr>
        <w:jc w:val="both"/>
        <w:rPr>
          <w:rFonts w:asciiTheme="majorHAnsi" w:hAnsiTheme="majorHAnsi" w:cstheme="majorHAnsi"/>
          <w:b/>
          <w:sz w:val="24"/>
          <w:szCs w:val="24"/>
          <w:highlight w:val="white"/>
        </w:rPr>
      </w:pPr>
      <w:r>
        <w:rPr>
          <w:rFonts w:asciiTheme="majorHAnsi" w:hAnsiTheme="majorHAnsi" w:cstheme="majorHAnsi"/>
          <w:b/>
          <w:sz w:val="24"/>
          <w:szCs w:val="24"/>
          <w:highlight w:val="white"/>
        </w:rPr>
        <w:t>Impreza</w:t>
      </w:r>
      <w:r w:rsidR="001E2E61" w:rsidRPr="00D55DC2">
        <w:rPr>
          <w:rFonts w:asciiTheme="majorHAnsi" w:hAnsiTheme="majorHAnsi" w:cstheme="majorHAnsi"/>
          <w:b/>
          <w:sz w:val="24"/>
          <w:szCs w:val="24"/>
          <w:highlight w:val="white"/>
        </w:rPr>
        <w:t xml:space="preserve"> integracyjn</w:t>
      </w:r>
      <w:r>
        <w:rPr>
          <w:rFonts w:asciiTheme="majorHAnsi" w:hAnsiTheme="majorHAnsi" w:cstheme="majorHAnsi"/>
          <w:b/>
          <w:sz w:val="24"/>
          <w:szCs w:val="24"/>
          <w:highlight w:val="white"/>
        </w:rPr>
        <w:t>a – wydatek czy inwestycja z wysokim ROI?</w:t>
      </w:r>
    </w:p>
    <w:p w14:paraId="7E65317B" w14:textId="77777777" w:rsidR="00D55DC2" w:rsidRDefault="001E2E61" w:rsidP="00D55DC2">
      <w:pPr>
        <w:jc w:val="both"/>
        <w:rPr>
          <w:rFonts w:asciiTheme="majorHAnsi" w:hAnsiTheme="majorHAnsi" w:cstheme="majorHAnsi"/>
          <w:sz w:val="24"/>
          <w:szCs w:val="24"/>
          <w:highlight w:val="white"/>
        </w:rPr>
      </w:pPr>
      <w:r w:rsidRPr="00D55DC2">
        <w:rPr>
          <w:rFonts w:asciiTheme="majorHAnsi" w:hAnsiTheme="majorHAnsi" w:cstheme="majorHAnsi"/>
          <w:sz w:val="24"/>
          <w:szCs w:val="24"/>
          <w:highlight w:val="white"/>
        </w:rPr>
        <w:t>Imprezy firmowe mają na celu zwiększenie ogólnej efektywności i sukcesu zespołów. Służą jako okazja dla pracowników do budowania więz</w:t>
      </w:r>
      <w:r w:rsidR="00D55DC2">
        <w:rPr>
          <w:rFonts w:asciiTheme="majorHAnsi" w:hAnsiTheme="majorHAnsi" w:cstheme="majorHAnsi"/>
          <w:sz w:val="24"/>
          <w:szCs w:val="24"/>
          <w:highlight w:val="white"/>
        </w:rPr>
        <w:t>i,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zapewniając przerwę od rutynowego środowiska pracy, pozwalając im się zrelaksować, ostatecznie podnosząc morale i motywację. Potwierdzeniem są </w:t>
      </w:r>
      <w:r w:rsidR="00D55DC2">
        <w:rPr>
          <w:rFonts w:asciiTheme="majorHAnsi" w:hAnsiTheme="majorHAnsi" w:cstheme="majorHAnsi"/>
          <w:sz w:val="24"/>
          <w:szCs w:val="24"/>
          <w:highlight w:val="white"/>
        </w:rPr>
        <w:t>m.in.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badania przeprowadzone przez Just </w:t>
      </w:r>
      <w:proofErr w:type="spellStart"/>
      <w:r w:rsidRPr="00D55DC2">
        <w:rPr>
          <w:rFonts w:asciiTheme="majorHAnsi" w:hAnsiTheme="majorHAnsi" w:cstheme="majorHAnsi"/>
          <w:sz w:val="24"/>
          <w:szCs w:val="24"/>
          <w:highlight w:val="white"/>
        </w:rPr>
        <w:t>Eat</w:t>
      </w:r>
      <w:proofErr w:type="spellEnd"/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for Business wśród różnorodnych korporacji. Okazuje się, że aż 82% pracowników chce, aby ich firma organizowała więcej imprez integracyjnych w celu zwiększenia satysfakcji z pracy**. </w:t>
      </w:r>
    </w:p>
    <w:p w14:paraId="1FDC38AB" w14:textId="77777777" w:rsidR="00D55DC2" w:rsidRDefault="00D55DC2" w:rsidP="00D55DC2">
      <w:pPr>
        <w:jc w:val="both"/>
        <w:rPr>
          <w:rFonts w:asciiTheme="majorHAnsi" w:hAnsiTheme="majorHAnsi" w:cstheme="majorHAnsi"/>
          <w:sz w:val="24"/>
          <w:szCs w:val="24"/>
          <w:highlight w:val="white"/>
        </w:rPr>
      </w:pPr>
    </w:p>
    <w:p w14:paraId="00000006" w14:textId="496A0001" w:rsidR="00C325E5" w:rsidRPr="00D55DC2" w:rsidRDefault="001E2E61" w:rsidP="00D55DC2">
      <w:pPr>
        <w:jc w:val="both"/>
        <w:rPr>
          <w:rFonts w:asciiTheme="majorHAnsi" w:hAnsiTheme="majorHAnsi" w:cstheme="majorHAnsi"/>
          <w:sz w:val="24"/>
          <w:szCs w:val="24"/>
          <w:highlight w:val="white"/>
        </w:rPr>
      </w:pPr>
      <w:r w:rsidRPr="00D55DC2">
        <w:rPr>
          <w:rFonts w:asciiTheme="majorHAnsi" w:hAnsiTheme="majorHAnsi" w:cstheme="majorHAnsi"/>
          <w:sz w:val="24"/>
          <w:szCs w:val="24"/>
          <w:highlight w:val="white"/>
        </w:rPr>
        <w:t>W odpowiedzi na t</w:t>
      </w:r>
      <w:r w:rsidR="00D55DC2">
        <w:rPr>
          <w:rFonts w:asciiTheme="majorHAnsi" w:hAnsiTheme="majorHAnsi" w:cstheme="majorHAnsi"/>
          <w:sz w:val="24"/>
          <w:szCs w:val="24"/>
          <w:highlight w:val="white"/>
        </w:rPr>
        <w:t>e potrzeby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>, szefowie podejmują się organizacji imprez integracyjnych przynajmniej raz w roku. Jest to jednak wyjątkowo czasochłonny proces. Od wyboru miejsca i daty</w:t>
      </w:r>
      <w:r w:rsidR="00D55DC2">
        <w:rPr>
          <w:rFonts w:asciiTheme="majorHAnsi" w:hAnsiTheme="majorHAnsi" w:cstheme="majorHAnsi"/>
          <w:sz w:val="24"/>
          <w:szCs w:val="24"/>
          <w:highlight w:val="white"/>
        </w:rPr>
        <w:t>,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po planowanie dodatkowych działań, takich jak szkolenia i gry integracyjne</w:t>
      </w:r>
      <w:r w:rsidR="00D55DC2">
        <w:rPr>
          <w:rFonts w:asciiTheme="majorHAnsi" w:hAnsiTheme="majorHAnsi" w:cstheme="majorHAnsi"/>
          <w:sz w:val="24"/>
          <w:szCs w:val="24"/>
          <w:highlight w:val="white"/>
        </w:rPr>
        <w:t>.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</w:t>
      </w:r>
      <w:r w:rsidR="00D55DC2">
        <w:rPr>
          <w:rFonts w:asciiTheme="majorHAnsi" w:hAnsiTheme="majorHAnsi" w:cstheme="majorHAnsi"/>
          <w:sz w:val="24"/>
          <w:szCs w:val="24"/>
          <w:highlight w:val="white"/>
        </w:rPr>
        <w:t>O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rganizacja wyjazdu firmowego </w:t>
      </w:r>
      <w:r w:rsidR="00D55DC2">
        <w:rPr>
          <w:rFonts w:asciiTheme="majorHAnsi" w:hAnsiTheme="majorHAnsi" w:cstheme="majorHAnsi"/>
          <w:sz w:val="24"/>
          <w:szCs w:val="24"/>
          <w:highlight w:val="white"/>
        </w:rPr>
        <w:t xml:space="preserve">bez wątpienia 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stanowi wyzwanie. </w:t>
      </w:r>
      <w:r w:rsidR="00D55DC2">
        <w:rPr>
          <w:rFonts w:asciiTheme="majorHAnsi" w:hAnsiTheme="majorHAnsi" w:cstheme="majorHAnsi"/>
          <w:sz w:val="24"/>
          <w:szCs w:val="24"/>
          <w:highlight w:val="white"/>
        </w:rPr>
        <w:t xml:space="preserve">– Jako organizator imprez firmowych z wieloletnim stażem mamy tego świadomość. Dlatego dla naszych klientów 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>opracowa</w:t>
      </w:r>
      <w:r w:rsidR="00D55DC2">
        <w:rPr>
          <w:rFonts w:asciiTheme="majorHAnsi" w:hAnsiTheme="majorHAnsi" w:cstheme="majorHAnsi"/>
          <w:sz w:val="24"/>
          <w:szCs w:val="24"/>
          <w:highlight w:val="white"/>
        </w:rPr>
        <w:t xml:space="preserve">liśmy 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>narzędzie, które upraszcza cały proces organizowania imprezy firmowej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 xml:space="preserve"> i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minimalizuj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e ich zaangażowanie w cały proces. Z drugiej strony pozwala na idealne dopasowanie imprezy od menu, po atrakcje.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 xml:space="preserve">– tłumaczy 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>Joanna Hoc-Kopiej,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 xml:space="preserve"> ekspert </w:t>
      </w:r>
      <w:r w:rsidR="000831C2"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Dworu Korona </w:t>
      </w:r>
      <w:r w:rsidR="000831C2" w:rsidRPr="00D55DC2">
        <w:rPr>
          <w:rFonts w:asciiTheme="majorHAnsi" w:hAnsiTheme="majorHAnsi" w:cstheme="majorHAnsi"/>
          <w:sz w:val="24"/>
          <w:szCs w:val="24"/>
          <w:highlight w:val="white"/>
        </w:rPr>
        <w:t>Karkonoszy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 xml:space="preserve">, który oferuje swoim klientom autorskie rozwiązanie – 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>konfigurator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imprez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. </w:t>
      </w:r>
    </w:p>
    <w:p w14:paraId="00000007" w14:textId="77777777" w:rsidR="00C325E5" w:rsidRPr="00D55DC2" w:rsidRDefault="00C325E5" w:rsidP="00D55DC2">
      <w:pPr>
        <w:jc w:val="both"/>
        <w:rPr>
          <w:rFonts w:asciiTheme="majorHAnsi" w:hAnsiTheme="majorHAnsi" w:cstheme="majorHAnsi"/>
          <w:sz w:val="24"/>
          <w:szCs w:val="24"/>
          <w:highlight w:val="white"/>
        </w:rPr>
      </w:pPr>
    </w:p>
    <w:p w14:paraId="00000008" w14:textId="5E0286F7" w:rsidR="00C325E5" w:rsidRPr="00D55DC2" w:rsidRDefault="000831C2" w:rsidP="00D55DC2">
      <w:pPr>
        <w:jc w:val="both"/>
        <w:rPr>
          <w:rFonts w:asciiTheme="majorHAnsi" w:hAnsiTheme="majorHAnsi" w:cstheme="majorHAnsi"/>
          <w:b/>
          <w:sz w:val="24"/>
          <w:szCs w:val="24"/>
          <w:highlight w:val="white"/>
        </w:rPr>
      </w:pPr>
      <w:r>
        <w:rPr>
          <w:rFonts w:asciiTheme="majorHAnsi" w:hAnsiTheme="majorHAnsi" w:cstheme="majorHAnsi"/>
          <w:b/>
          <w:sz w:val="24"/>
          <w:szCs w:val="24"/>
          <w:highlight w:val="white"/>
        </w:rPr>
        <w:t xml:space="preserve">Łatwiej, szybciej, lepiej </w:t>
      </w:r>
    </w:p>
    <w:p w14:paraId="19A21FC2" w14:textId="5BA70A5C" w:rsidR="000831C2" w:rsidRDefault="001E2E61" w:rsidP="00D55DC2">
      <w:pPr>
        <w:jc w:val="both"/>
        <w:rPr>
          <w:rFonts w:asciiTheme="majorHAnsi" w:hAnsiTheme="majorHAnsi" w:cstheme="majorHAnsi"/>
          <w:sz w:val="24"/>
          <w:szCs w:val="24"/>
          <w:highlight w:val="white"/>
        </w:rPr>
      </w:pP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Organizacja imprezy firmowej 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wymaga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koordynacji wielu szczegółów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.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W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>ymaga skrupulatnego planowania i realizacji.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 xml:space="preserve"> 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>Nowoczesne narzędzia wspierają proces organizowania imprezy firmowej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,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czyniąc proces planowania i realizacji płynniejszym oraz bardziej wydajnym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.</w:t>
      </w:r>
    </w:p>
    <w:p w14:paraId="20B1F454" w14:textId="77777777" w:rsidR="000831C2" w:rsidRDefault="000831C2" w:rsidP="00D55DC2">
      <w:pPr>
        <w:jc w:val="both"/>
        <w:rPr>
          <w:rFonts w:asciiTheme="majorHAnsi" w:hAnsiTheme="majorHAnsi" w:cstheme="majorHAnsi"/>
          <w:sz w:val="24"/>
          <w:szCs w:val="24"/>
          <w:highlight w:val="white"/>
        </w:rPr>
      </w:pPr>
    </w:p>
    <w:p w14:paraId="00000009" w14:textId="7C88EB98" w:rsidR="00C325E5" w:rsidRPr="00D55DC2" w:rsidRDefault="001E2E61" w:rsidP="00D55DC2">
      <w:pPr>
        <w:jc w:val="both"/>
        <w:rPr>
          <w:rFonts w:asciiTheme="majorHAnsi" w:hAnsiTheme="majorHAnsi" w:cstheme="majorHAnsi"/>
          <w:sz w:val="24"/>
          <w:szCs w:val="24"/>
          <w:highlight w:val="white"/>
        </w:rPr>
      </w:pPr>
      <w:r w:rsidRPr="00D55DC2">
        <w:rPr>
          <w:rFonts w:asciiTheme="majorHAnsi" w:hAnsiTheme="majorHAnsi" w:cstheme="majorHAnsi"/>
          <w:sz w:val="24"/>
          <w:szCs w:val="24"/>
          <w:highlight w:val="white"/>
        </w:rPr>
        <w:t>Istnieje wiele platform, które usprawniają różne aspekty planowania i zarządzania eventami, ostatecznie przyczyniając się do sukcesu wydarzenia i zadowolenia uczestników. Różnego rodzaju komunikatory ułatwiają współpracę między organizatorami wydarzenia. Z kolei narzędzia do ankiet online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,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np. Google </w:t>
      </w:r>
      <w:proofErr w:type="spellStart"/>
      <w:r w:rsidRPr="00D55DC2">
        <w:rPr>
          <w:rFonts w:asciiTheme="majorHAnsi" w:hAnsiTheme="majorHAnsi" w:cstheme="majorHAnsi"/>
          <w:sz w:val="24"/>
          <w:szCs w:val="24"/>
          <w:highlight w:val="white"/>
        </w:rPr>
        <w:t>Forms</w:t>
      </w:r>
      <w:proofErr w:type="spellEnd"/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czy </w:t>
      </w:r>
      <w:proofErr w:type="spellStart"/>
      <w:r w:rsidRPr="00D55DC2">
        <w:rPr>
          <w:rFonts w:asciiTheme="majorHAnsi" w:hAnsiTheme="majorHAnsi" w:cstheme="majorHAnsi"/>
          <w:sz w:val="24"/>
          <w:szCs w:val="24"/>
          <w:highlight w:val="white"/>
        </w:rPr>
        <w:t>SurveyMonkey</w:t>
      </w:r>
      <w:proofErr w:type="spellEnd"/>
      <w:r w:rsidR="000831C2">
        <w:rPr>
          <w:rFonts w:asciiTheme="majorHAnsi" w:hAnsiTheme="majorHAnsi" w:cstheme="majorHAnsi"/>
          <w:sz w:val="24"/>
          <w:szCs w:val="24"/>
          <w:highlight w:val="white"/>
        </w:rPr>
        <w:t>,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mogą być wykorzystywane do zbierania opinii uczestników po wydarzeniu, umożliwiając organizatorom ocenę sukcesu 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lastRenderedPageBreak/>
        <w:t xml:space="preserve">imprezy i wprowadzenie ulepszeń 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w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przyszł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ości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. 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 xml:space="preserve">Z kolei 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>platformy do budżetowania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,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takie jak </w:t>
      </w:r>
      <w:proofErr w:type="spellStart"/>
      <w:r w:rsidRPr="00D55DC2">
        <w:rPr>
          <w:rFonts w:asciiTheme="majorHAnsi" w:hAnsiTheme="majorHAnsi" w:cstheme="majorHAnsi"/>
          <w:sz w:val="24"/>
          <w:szCs w:val="24"/>
          <w:highlight w:val="white"/>
        </w:rPr>
        <w:t>Expensify</w:t>
      </w:r>
      <w:proofErr w:type="spellEnd"/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czy Finansowo.pl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 xml:space="preserve">, 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>pom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a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>g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ają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zarządzać finansami imprezy oraz śledzić całościowe wydatki. 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– Do tej pory b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rakowało na rynku 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narzędzia, które 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łączyłoby w sobie te wszystkie funkcjonalności.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 xml:space="preserve">Rozwiązania, które 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>maksymalnie ułatwi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ało by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proces organizowania imprezy, poprzez samodzielny wybór daty, ilości uczestników, szkoleń, menu, aż po specjalne rozrywki i ostateczną wycenę</w:t>
      </w:r>
      <w:r w:rsidR="000831C2">
        <w:rPr>
          <w:rFonts w:asciiTheme="majorHAnsi" w:hAnsiTheme="majorHAnsi" w:cstheme="majorHAnsi"/>
          <w:sz w:val="24"/>
          <w:szCs w:val="24"/>
          <w:highlight w:val="white"/>
        </w:rPr>
        <w:t>. Takim narzędziem jest właśnie konfigurator imprez, który jest dostępny bezpłatnie na naszej stronie www –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</w:t>
      </w:r>
      <w:r w:rsidR="00C5557C">
        <w:rPr>
          <w:rFonts w:asciiTheme="majorHAnsi" w:hAnsiTheme="majorHAnsi" w:cstheme="majorHAnsi"/>
          <w:sz w:val="24"/>
          <w:szCs w:val="24"/>
          <w:highlight w:val="white"/>
        </w:rPr>
        <w:t>podsumowuje ekspertka z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Dworu Korona Karkonoszy. </w:t>
      </w:r>
    </w:p>
    <w:p w14:paraId="0000000A" w14:textId="77777777" w:rsidR="00C325E5" w:rsidRPr="00D55DC2" w:rsidRDefault="00C325E5" w:rsidP="00D55DC2">
      <w:pPr>
        <w:jc w:val="both"/>
        <w:rPr>
          <w:rFonts w:asciiTheme="majorHAnsi" w:hAnsiTheme="majorHAnsi" w:cstheme="majorHAnsi"/>
          <w:sz w:val="24"/>
          <w:szCs w:val="24"/>
          <w:highlight w:val="white"/>
        </w:rPr>
      </w:pPr>
    </w:p>
    <w:p w14:paraId="0000000B" w14:textId="44438B7A" w:rsidR="00C325E5" w:rsidRPr="00D55DC2" w:rsidRDefault="00C5557C" w:rsidP="00D55DC2">
      <w:pPr>
        <w:jc w:val="both"/>
        <w:rPr>
          <w:rFonts w:asciiTheme="majorHAnsi" w:hAnsiTheme="majorHAnsi" w:cstheme="majorHAnsi"/>
          <w:b/>
          <w:sz w:val="24"/>
          <w:szCs w:val="24"/>
          <w:highlight w:val="white"/>
        </w:rPr>
      </w:pPr>
      <w:r>
        <w:rPr>
          <w:rFonts w:asciiTheme="majorHAnsi" w:hAnsiTheme="majorHAnsi" w:cstheme="majorHAnsi"/>
          <w:b/>
          <w:sz w:val="24"/>
          <w:szCs w:val="24"/>
          <w:highlight w:val="white"/>
        </w:rPr>
        <w:t>Minimum zaangażowania, maksimum efektów</w:t>
      </w:r>
    </w:p>
    <w:p w14:paraId="0000000C" w14:textId="617949C5" w:rsidR="00C325E5" w:rsidRPr="00D55DC2" w:rsidRDefault="001E2E61" w:rsidP="00D55DC2">
      <w:pPr>
        <w:jc w:val="both"/>
        <w:rPr>
          <w:rFonts w:asciiTheme="majorHAnsi" w:hAnsiTheme="majorHAnsi" w:cstheme="majorHAnsi"/>
          <w:sz w:val="24"/>
          <w:szCs w:val="24"/>
          <w:highlight w:val="white"/>
        </w:rPr>
      </w:pP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Nawet 300 godzin może zajmować organizacja imprezy firmowej w dużych przedsiębiorstwach*** Wieloaspektowy proces planowania rozpoczyna się już od samego wyboru daty. Niezwykle istotnymi kwestiami do </w:t>
      </w:r>
      <w:r w:rsidR="00C5557C">
        <w:rPr>
          <w:rFonts w:asciiTheme="majorHAnsi" w:hAnsiTheme="majorHAnsi" w:cstheme="majorHAnsi"/>
          <w:sz w:val="24"/>
          <w:szCs w:val="24"/>
          <w:highlight w:val="white"/>
        </w:rPr>
        <w:t>ustalenia –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zarówno dla małego jak i większego biznesu</w:t>
      </w:r>
      <w:r w:rsidR="00C5557C">
        <w:rPr>
          <w:rFonts w:asciiTheme="majorHAnsi" w:hAnsiTheme="majorHAnsi" w:cstheme="majorHAnsi"/>
          <w:sz w:val="24"/>
          <w:szCs w:val="24"/>
          <w:highlight w:val="white"/>
        </w:rPr>
        <w:t xml:space="preserve"> –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są chociażby menu czy rozrywki na okres trwania całego wyjazdu. </w:t>
      </w:r>
      <w:r w:rsidR="00C5557C">
        <w:rPr>
          <w:rFonts w:asciiTheme="majorHAnsi" w:hAnsiTheme="majorHAnsi" w:cstheme="majorHAnsi"/>
          <w:sz w:val="24"/>
          <w:szCs w:val="24"/>
          <w:highlight w:val="white"/>
        </w:rPr>
        <w:t>Narzędzia takie jak k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onfigurator imprez, 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>pozwala</w:t>
      </w:r>
      <w:r w:rsidR="00C5557C">
        <w:rPr>
          <w:rFonts w:asciiTheme="majorHAnsi" w:hAnsiTheme="majorHAnsi" w:cstheme="majorHAnsi"/>
          <w:sz w:val="24"/>
          <w:szCs w:val="24"/>
          <w:highlight w:val="white"/>
        </w:rPr>
        <w:t>ją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</w:t>
      </w:r>
      <w:r w:rsidR="00C5557C">
        <w:rPr>
          <w:rFonts w:asciiTheme="majorHAnsi" w:hAnsiTheme="majorHAnsi" w:cstheme="majorHAnsi"/>
          <w:sz w:val="24"/>
          <w:szCs w:val="24"/>
          <w:highlight w:val="white"/>
        </w:rPr>
        <w:t>wybrać potrawy,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</w:t>
      </w:r>
      <w:r w:rsidR="00C5557C">
        <w:rPr>
          <w:rFonts w:asciiTheme="majorHAnsi" w:hAnsiTheme="majorHAnsi" w:cstheme="majorHAnsi"/>
          <w:sz w:val="24"/>
          <w:szCs w:val="24"/>
          <w:highlight w:val="white"/>
        </w:rPr>
        <w:t>dedykowane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szkolenia oraz zabawy integracyjne</w:t>
      </w:r>
      <w:r w:rsidR="00C5557C">
        <w:rPr>
          <w:rFonts w:asciiTheme="majorHAnsi" w:hAnsiTheme="majorHAnsi" w:cstheme="majorHAnsi"/>
          <w:sz w:val="24"/>
          <w:szCs w:val="24"/>
          <w:highlight w:val="white"/>
        </w:rPr>
        <w:t xml:space="preserve">. 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Wszystko w podziale na kategorie, z opisem szczegółów, aby uniknąć dogadywania każdej, najmniejszej kwestii z firmą </w:t>
      </w:r>
      <w:proofErr w:type="spellStart"/>
      <w:r w:rsidRPr="00D55DC2">
        <w:rPr>
          <w:rFonts w:asciiTheme="majorHAnsi" w:hAnsiTheme="majorHAnsi" w:cstheme="majorHAnsi"/>
          <w:sz w:val="24"/>
          <w:szCs w:val="24"/>
          <w:highlight w:val="white"/>
        </w:rPr>
        <w:t>eventową</w:t>
      </w:r>
      <w:proofErr w:type="spellEnd"/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czy hotelem. Indywidualne skroj</w:t>
      </w:r>
      <w:r w:rsidR="00C5557C">
        <w:rPr>
          <w:rFonts w:asciiTheme="majorHAnsi" w:hAnsiTheme="majorHAnsi" w:cstheme="majorHAnsi"/>
          <w:sz w:val="24"/>
          <w:szCs w:val="24"/>
          <w:highlight w:val="white"/>
        </w:rPr>
        <w:t>on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>e wydarzeni</w:t>
      </w:r>
      <w:r w:rsidR="00C5557C">
        <w:rPr>
          <w:rFonts w:asciiTheme="majorHAnsi" w:hAnsiTheme="majorHAnsi" w:cstheme="majorHAnsi"/>
          <w:sz w:val="24"/>
          <w:szCs w:val="24"/>
          <w:highlight w:val="white"/>
        </w:rPr>
        <w:t>e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pod potrzeby firmy, które </w:t>
      </w:r>
      <w:r w:rsidR="00C5557C">
        <w:rPr>
          <w:rFonts w:asciiTheme="majorHAnsi" w:hAnsiTheme="majorHAnsi" w:cstheme="majorHAnsi"/>
          <w:sz w:val="24"/>
          <w:szCs w:val="24"/>
          <w:highlight w:val="white"/>
        </w:rPr>
        <w:t xml:space="preserve">stworzymy z 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>konfigurator</w:t>
      </w:r>
      <w:r w:rsidR="00C5557C">
        <w:rPr>
          <w:rFonts w:asciiTheme="majorHAnsi" w:hAnsiTheme="majorHAnsi" w:cstheme="majorHAnsi"/>
          <w:sz w:val="24"/>
          <w:szCs w:val="24"/>
          <w:highlight w:val="white"/>
        </w:rPr>
        <w:t xml:space="preserve">em 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>imprez</w:t>
      </w:r>
      <w:r w:rsidR="00C5557C">
        <w:rPr>
          <w:rFonts w:asciiTheme="majorHAnsi" w:hAnsiTheme="majorHAnsi" w:cstheme="majorHAnsi"/>
          <w:sz w:val="24"/>
          <w:szCs w:val="24"/>
          <w:highlight w:val="white"/>
        </w:rPr>
        <w:t>,</w:t>
      </w:r>
      <w:r w:rsidRPr="00D55DC2">
        <w:rPr>
          <w:rFonts w:asciiTheme="majorHAnsi" w:hAnsiTheme="majorHAnsi" w:cstheme="majorHAnsi"/>
          <w:sz w:val="24"/>
          <w:szCs w:val="24"/>
          <w:highlight w:val="white"/>
        </w:rPr>
        <w:t xml:space="preserve"> </w:t>
      </w:r>
      <w:r w:rsidR="00C5557C">
        <w:rPr>
          <w:rFonts w:asciiTheme="majorHAnsi" w:hAnsiTheme="majorHAnsi" w:cstheme="majorHAnsi"/>
          <w:sz w:val="24"/>
          <w:szCs w:val="24"/>
          <w:highlight w:val="white"/>
        </w:rPr>
        <w:t>z pewnością okaże się spektakularnym sukcesem!</w:t>
      </w:r>
    </w:p>
    <w:p w14:paraId="0000000D" w14:textId="77777777" w:rsidR="00C325E5" w:rsidRPr="00D55DC2" w:rsidRDefault="00C325E5" w:rsidP="00D55DC2">
      <w:pPr>
        <w:jc w:val="both"/>
        <w:rPr>
          <w:rFonts w:asciiTheme="majorHAnsi" w:hAnsiTheme="majorHAnsi" w:cstheme="majorHAnsi"/>
          <w:b/>
          <w:sz w:val="24"/>
          <w:szCs w:val="24"/>
          <w:highlight w:val="white"/>
        </w:rPr>
      </w:pPr>
    </w:p>
    <w:p w14:paraId="0000000E" w14:textId="77777777" w:rsidR="00C325E5" w:rsidRPr="00D55DC2" w:rsidRDefault="00C325E5" w:rsidP="00D55DC2">
      <w:pPr>
        <w:jc w:val="both"/>
        <w:rPr>
          <w:rFonts w:asciiTheme="majorHAnsi" w:hAnsiTheme="majorHAnsi" w:cstheme="majorHAnsi"/>
          <w:b/>
          <w:sz w:val="24"/>
          <w:szCs w:val="24"/>
          <w:highlight w:val="white"/>
        </w:rPr>
      </w:pPr>
    </w:p>
    <w:p w14:paraId="0000000F" w14:textId="77777777" w:rsidR="00C325E5" w:rsidRPr="00D55DC2" w:rsidRDefault="001E2E61" w:rsidP="00D55DC2">
      <w:pPr>
        <w:jc w:val="both"/>
        <w:rPr>
          <w:rFonts w:asciiTheme="majorHAnsi" w:hAnsiTheme="majorHAnsi" w:cstheme="majorHAnsi"/>
          <w:sz w:val="24"/>
          <w:szCs w:val="24"/>
          <w:highlight w:val="white"/>
        </w:rPr>
      </w:pPr>
      <w:r w:rsidRPr="00D55DC2">
        <w:rPr>
          <w:rFonts w:asciiTheme="majorHAnsi" w:hAnsiTheme="majorHAnsi" w:cstheme="majorHAnsi"/>
          <w:sz w:val="24"/>
          <w:szCs w:val="24"/>
          <w:highlight w:val="white"/>
        </w:rPr>
        <w:t>*</w:t>
      </w:r>
      <w:hyperlink r:id="rId4">
        <w:r w:rsidRPr="00D55DC2">
          <w:rPr>
            <w:rFonts w:asciiTheme="majorHAnsi" w:hAnsiTheme="majorHAnsi" w:cstheme="majorHAnsi"/>
            <w:color w:val="1155CC"/>
            <w:sz w:val="24"/>
            <w:szCs w:val="24"/>
            <w:highlight w:val="white"/>
            <w:u w:val="single"/>
          </w:rPr>
          <w:t>https://www.surfoffice.com/blog/teambuilding-statistics</w:t>
        </w:r>
      </w:hyperlink>
    </w:p>
    <w:p w14:paraId="00000010" w14:textId="77777777" w:rsidR="00C325E5" w:rsidRPr="00D55DC2" w:rsidRDefault="001E2E61" w:rsidP="00D55DC2">
      <w:pPr>
        <w:jc w:val="both"/>
        <w:rPr>
          <w:rFonts w:asciiTheme="majorHAnsi" w:hAnsiTheme="majorHAnsi" w:cstheme="majorHAnsi"/>
          <w:sz w:val="24"/>
          <w:szCs w:val="24"/>
          <w:highlight w:val="white"/>
        </w:rPr>
      </w:pPr>
      <w:r w:rsidRPr="00D55DC2">
        <w:rPr>
          <w:rFonts w:asciiTheme="majorHAnsi" w:hAnsiTheme="majorHAnsi" w:cstheme="majorHAnsi"/>
          <w:sz w:val="24"/>
          <w:szCs w:val="24"/>
          <w:highlight w:val="white"/>
        </w:rPr>
        <w:t>**https://www.thehrworld.co.uk/workplace-culture/majority-of-uk-office-workers-demand-more-team-building-events-new-survey-reveals/</w:t>
      </w:r>
    </w:p>
    <w:p w14:paraId="00000011" w14:textId="77777777" w:rsidR="00C325E5" w:rsidRPr="00D55DC2" w:rsidRDefault="001E2E61" w:rsidP="00D55DC2">
      <w:pPr>
        <w:jc w:val="both"/>
        <w:rPr>
          <w:rFonts w:asciiTheme="majorHAnsi" w:hAnsiTheme="majorHAnsi" w:cstheme="majorHAnsi"/>
          <w:sz w:val="24"/>
          <w:szCs w:val="24"/>
          <w:highlight w:val="white"/>
        </w:rPr>
      </w:pPr>
      <w:r w:rsidRPr="00D55DC2">
        <w:rPr>
          <w:rFonts w:asciiTheme="majorHAnsi" w:hAnsiTheme="majorHAnsi" w:cstheme="majorHAnsi"/>
          <w:sz w:val="24"/>
          <w:szCs w:val="24"/>
          <w:highlight w:val="white"/>
        </w:rPr>
        <w:t>***https://www.mcveigh.com/how-an-event-planning-company-can-save-you-hours-of-time/</w:t>
      </w:r>
    </w:p>
    <w:p w14:paraId="00000012" w14:textId="77777777" w:rsidR="00C325E5" w:rsidRPr="00D55DC2" w:rsidRDefault="00C325E5" w:rsidP="00D55DC2">
      <w:pPr>
        <w:jc w:val="both"/>
        <w:rPr>
          <w:rFonts w:asciiTheme="majorHAnsi" w:hAnsiTheme="majorHAnsi" w:cstheme="majorHAnsi"/>
          <w:sz w:val="24"/>
          <w:szCs w:val="24"/>
          <w:highlight w:val="white"/>
        </w:rPr>
      </w:pPr>
    </w:p>
    <w:p w14:paraId="00000013" w14:textId="77777777" w:rsidR="00C325E5" w:rsidRPr="00D55DC2" w:rsidRDefault="00C325E5" w:rsidP="00D55DC2">
      <w:pPr>
        <w:jc w:val="both"/>
        <w:rPr>
          <w:rFonts w:asciiTheme="majorHAnsi" w:hAnsiTheme="majorHAnsi" w:cstheme="majorHAnsi"/>
          <w:sz w:val="24"/>
          <w:szCs w:val="24"/>
          <w:highlight w:val="white"/>
        </w:rPr>
      </w:pPr>
    </w:p>
    <w:p w14:paraId="00000014" w14:textId="77777777" w:rsidR="00C325E5" w:rsidRPr="00D55DC2" w:rsidRDefault="00C325E5" w:rsidP="00D55DC2">
      <w:pPr>
        <w:jc w:val="both"/>
        <w:rPr>
          <w:rFonts w:asciiTheme="majorHAnsi" w:hAnsiTheme="majorHAnsi" w:cstheme="majorHAnsi"/>
          <w:sz w:val="24"/>
          <w:szCs w:val="24"/>
          <w:highlight w:val="white"/>
        </w:rPr>
      </w:pPr>
    </w:p>
    <w:sectPr w:rsidR="00C325E5" w:rsidRPr="00D55DC2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F39CA47A-6238-439B-9426-8139DE05FBFA}"/>
    <w:embedBold r:id="rId2" w:fontKey="{84005B6A-286A-4964-AF1F-C886E07D196B}"/>
  </w:font>
  <w:font w:name="Roboto">
    <w:charset w:val="00"/>
    <w:family w:val="auto"/>
    <w:pitch w:val="variable"/>
    <w:sig w:usb0="E0000AFF" w:usb1="5000217F" w:usb2="00000021" w:usb3="00000000" w:csb0="0000019F" w:csb1="00000000"/>
    <w:embedBold r:id="rId3" w:fontKey="{6AA8D505-AF09-481A-A1D8-B2F0EE922655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5E5E0FEA-D387-4451-865C-0C900864C2C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204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25E5"/>
    <w:rsid w:val="000831C2"/>
    <w:rsid w:val="00A70C7D"/>
    <w:rsid w:val="00C325E5"/>
    <w:rsid w:val="00C5557C"/>
    <w:rsid w:val="00D55D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1AAFEF"/>
  <w15:docId w15:val="{C39AC2FB-5A7F-4318-BF70-B0EB042F94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hyperlink" Target="https://www.surfoffice.com/blog/teambuilding-statistics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504</Words>
  <Characters>3721</Characters>
  <Application>Microsoft Office Word</Application>
  <DocSecurity>0</DocSecurity>
  <Lines>66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Maria Szruba</dc:creator>
  <cp:lastModifiedBy>Maria Szruba</cp:lastModifiedBy>
  <cp:revision>2</cp:revision>
  <dcterms:created xsi:type="dcterms:W3CDTF">2024-05-22T13:40:00Z</dcterms:created>
  <dcterms:modified xsi:type="dcterms:W3CDTF">2024-05-22T13:40:00Z</dcterms:modified>
</cp:coreProperties>
</file>