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CC1CB" w14:textId="421D8C9E" w:rsidR="006A7833" w:rsidRPr="00DA6D28" w:rsidRDefault="0099178E" w:rsidP="00DC0745">
      <w:pPr>
        <w:pStyle w:val="Nagwek1"/>
        <w:jc w:val="both"/>
        <w:rPr>
          <w:rFonts w:eastAsia="Times New Roman"/>
          <w:lang w:eastAsia="pl-PL"/>
        </w:rPr>
      </w:pPr>
      <w:r w:rsidRPr="00DA6D28">
        <w:rPr>
          <w:rFonts w:eastAsia="Times New Roman"/>
          <w:lang w:eastAsia="pl-PL"/>
        </w:rPr>
        <w:t>Zakłady produkcyjne, a może obiekty handlowe</w:t>
      </w:r>
      <w:r w:rsidR="0025030F">
        <w:rPr>
          <w:rFonts w:eastAsia="Times New Roman"/>
          <w:lang w:eastAsia="pl-PL"/>
        </w:rPr>
        <w:t>, czyli</w:t>
      </w:r>
      <w:r w:rsidRPr="00DA6D28">
        <w:rPr>
          <w:rFonts w:eastAsia="Times New Roman"/>
          <w:lang w:eastAsia="pl-PL"/>
        </w:rPr>
        <w:t xml:space="preserve"> </w:t>
      </w:r>
      <w:r w:rsidR="00F9580A">
        <w:rPr>
          <w:rFonts w:eastAsia="Times New Roman"/>
          <w:lang w:eastAsia="pl-PL"/>
        </w:rPr>
        <w:t>w</w:t>
      </w:r>
      <w:r w:rsidRPr="00DA6D28">
        <w:rPr>
          <w:rFonts w:eastAsia="Times New Roman"/>
          <w:lang w:eastAsia="pl-PL"/>
        </w:rPr>
        <w:t xml:space="preserve"> co najchętniej inwestują przedsiębiorcy?</w:t>
      </w:r>
    </w:p>
    <w:p w14:paraId="659DAE33" w14:textId="77777777" w:rsidR="00F00392" w:rsidRDefault="00F00392" w:rsidP="00DC0745">
      <w:pPr>
        <w:jc w:val="both"/>
        <w:rPr>
          <w:lang w:eastAsia="pl-PL"/>
        </w:rPr>
      </w:pPr>
    </w:p>
    <w:p w14:paraId="54770819" w14:textId="2DD43B15" w:rsidR="00FC0C16" w:rsidRPr="006739CB" w:rsidRDefault="00F00392" w:rsidP="00DC0745">
      <w:pPr>
        <w:jc w:val="both"/>
        <w:rPr>
          <w:lang w:eastAsia="pl-PL"/>
        </w:rPr>
      </w:pPr>
      <w:r w:rsidRPr="006739CB">
        <w:rPr>
          <w:lang w:eastAsia="pl-PL"/>
        </w:rPr>
        <w:t>Według raportu „Sektor nowoczesnych usług biznesowych w Polsce 2022”</w:t>
      </w:r>
      <w:r w:rsidR="00A2210D" w:rsidRPr="006739CB">
        <w:rPr>
          <w:rStyle w:val="Odwoanieprzypisudolnego"/>
          <w:lang w:eastAsia="pl-PL"/>
        </w:rPr>
        <w:footnoteReference w:id="1"/>
      </w:r>
      <w:r w:rsidRPr="006739CB">
        <w:rPr>
          <w:lang w:eastAsia="pl-PL"/>
        </w:rPr>
        <w:t xml:space="preserve">, </w:t>
      </w:r>
      <w:r w:rsidR="00EE0951">
        <w:rPr>
          <w:lang w:eastAsia="pl-PL"/>
        </w:rPr>
        <w:t>nasz kraj</w:t>
      </w:r>
      <w:r w:rsidRPr="006739CB">
        <w:rPr>
          <w:lang w:eastAsia="pl-PL"/>
        </w:rPr>
        <w:t xml:space="preserve"> zajmuje szóstą pozycję pod względem wielkości gospodarki w Unii Europejskiej. W ciągu ostatniej dekady stał się również jednym z liderów wzrostu gospodarczego w Europie. </w:t>
      </w:r>
      <w:r w:rsidR="00664C73" w:rsidRPr="006739CB">
        <w:rPr>
          <w:lang w:eastAsia="pl-PL"/>
        </w:rPr>
        <w:t>W</w:t>
      </w:r>
      <w:r w:rsidR="009B14C8" w:rsidRPr="006739CB">
        <w:rPr>
          <w:lang w:eastAsia="pl-PL"/>
        </w:rPr>
        <w:t>szystko to sprawia, że jest</w:t>
      </w:r>
      <w:r w:rsidRPr="006739CB">
        <w:rPr>
          <w:lang w:eastAsia="pl-PL"/>
        </w:rPr>
        <w:t xml:space="preserve"> atrakcyjnym miejscem dla przedsiębiorców</w:t>
      </w:r>
      <w:r w:rsidR="00AC0D39" w:rsidRPr="006739CB">
        <w:rPr>
          <w:lang w:eastAsia="pl-PL"/>
        </w:rPr>
        <w:t xml:space="preserve">, </w:t>
      </w:r>
      <w:r w:rsidR="00384EDB" w:rsidRPr="006739CB">
        <w:rPr>
          <w:lang w:eastAsia="pl-PL"/>
        </w:rPr>
        <w:t xml:space="preserve">także zagranicznych, </w:t>
      </w:r>
      <w:r w:rsidR="00AC0D39" w:rsidRPr="006739CB">
        <w:rPr>
          <w:lang w:eastAsia="pl-PL"/>
        </w:rPr>
        <w:t xml:space="preserve">którzy </w:t>
      </w:r>
      <w:r w:rsidR="00384EDB" w:rsidRPr="006739CB">
        <w:rPr>
          <w:lang w:eastAsia="pl-PL"/>
        </w:rPr>
        <w:t xml:space="preserve">lokują w Polsce swoje biznesy i </w:t>
      </w:r>
      <w:r w:rsidR="00C36FA1" w:rsidRPr="006739CB">
        <w:rPr>
          <w:lang w:eastAsia="pl-PL"/>
        </w:rPr>
        <w:t>inwestują w infrastrukturę.</w:t>
      </w:r>
      <w:r w:rsidR="008071DD">
        <w:rPr>
          <w:lang w:eastAsia="pl-PL"/>
        </w:rPr>
        <w:t xml:space="preserve"> </w:t>
      </w:r>
    </w:p>
    <w:p w14:paraId="63A915BC" w14:textId="5985DA8C" w:rsidR="00F00392" w:rsidRDefault="00920921" w:rsidP="00DC0745">
      <w:pPr>
        <w:pStyle w:val="Nagwek2"/>
        <w:jc w:val="both"/>
      </w:pPr>
      <w:r>
        <w:t>B</w:t>
      </w:r>
      <w:r w:rsidR="00236E7A">
        <w:t>ezpieczn</w:t>
      </w:r>
      <w:r>
        <w:t>a</w:t>
      </w:r>
      <w:r w:rsidR="00236E7A">
        <w:t xml:space="preserve"> przysta</w:t>
      </w:r>
      <w:r>
        <w:t>ń</w:t>
      </w:r>
      <w:r w:rsidR="00236E7A">
        <w:t xml:space="preserve"> dla firm z całego świata</w:t>
      </w:r>
    </w:p>
    <w:p w14:paraId="297C995B" w14:textId="4A90EAB5" w:rsidR="00E36B6E" w:rsidRDefault="0021382D" w:rsidP="00DC0745">
      <w:pPr>
        <w:jc w:val="both"/>
        <w:rPr>
          <w:lang w:eastAsia="pl-PL"/>
        </w:rPr>
      </w:pPr>
      <w:r>
        <w:rPr>
          <w:lang w:eastAsia="pl-PL"/>
        </w:rPr>
        <w:t>A</w:t>
      </w:r>
      <w:r w:rsidRPr="0021382D">
        <w:rPr>
          <w:lang w:eastAsia="pl-PL"/>
        </w:rPr>
        <w:t xml:space="preserve">trakcyjność </w:t>
      </w:r>
      <w:r>
        <w:rPr>
          <w:lang w:eastAsia="pl-PL"/>
        </w:rPr>
        <w:t xml:space="preserve">Polski </w:t>
      </w:r>
      <w:r w:rsidRPr="0021382D">
        <w:rPr>
          <w:lang w:eastAsia="pl-PL"/>
        </w:rPr>
        <w:t xml:space="preserve">manifestuje się </w:t>
      </w:r>
      <w:r>
        <w:rPr>
          <w:lang w:eastAsia="pl-PL"/>
        </w:rPr>
        <w:t>na wiele sposobów</w:t>
      </w:r>
      <w:r w:rsidR="00EE2AB8">
        <w:rPr>
          <w:lang w:eastAsia="pl-PL"/>
        </w:rPr>
        <w:t>,</w:t>
      </w:r>
      <w:r>
        <w:rPr>
          <w:lang w:eastAsia="pl-PL"/>
        </w:rPr>
        <w:t xml:space="preserve"> począwszy od</w:t>
      </w:r>
      <w:r w:rsidRPr="0021382D">
        <w:rPr>
          <w:lang w:eastAsia="pl-PL"/>
        </w:rPr>
        <w:t xml:space="preserve"> korzystne</w:t>
      </w:r>
      <w:r>
        <w:rPr>
          <w:lang w:eastAsia="pl-PL"/>
        </w:rPr>
        <w:t>go</w:t>
      </w:r>
      <w:r w:rsidRPr="0021382D">
        <w:rPr>
          <w:lang w:eastAsia="pl-PL"/>
        </w:rPr>
        <w:t xml:space="preserve"> położeni</w:t>
      </w:r>
      <w:r>
        <w:rPr>
          <w:lang w:eastAsia="pl-PL"/>
        </w:rPr>
        <w:t>a</w:t>
      </w:r>
      <w:r w:rsidRPr="0021382D">
        <w:rPr>
          <w:lang w:eastAsia="pl-PL"/>
        </w:rPr>
        <w:t xml:space="preserve"> geograficzne</w:t>
      </w:r>
      <w:r w:rsidR="00E14C92">
        <w:rPr>
          <w:lang w:eastAsia="pl-PL"/>
        </w:rPr>
        <w:t>go, które zapewnia</w:t>
      </w:r>
      <w:r w:rsidRPr="0021382D">
        <w:rPr>
          <w:lang w:eastAsia="pl-PL"/>
        </w:rPr>
        <w:t xml:space="preserve"> bliskoś</w:t>
      </w:r>
      <w:r w:rsidR="00E14C92">
        <w:rPr>
          <w:lang w:eastAsia="pl-PL"/>
        </w:rPr>
        <w:t>ć</w:t>
      </w:r>
      <w:r w:rsidRPr="0021382D">
        <w:rPr>
          <w:lang w:eastAsia="pl-PL"/>
        </w:rPr>
        <w:t xml:space="preserve"> do rynków zbytu, gospodarczą stabilność oraz korzyści płynące z członkostwa w Unii Europejskiej.</w:t>
      </w:r>
      <w:r w:rsidR="008027DD">
        <w:rPr>
          <w:lang w:eastAsia="pl-PL"/>
        </w:rPr>
        <w:t xml:space="preserve"> </w:t>
      </w:r>
      <w:r w:rsidR="00C67CB5" w:rsidRPr="00C67CB5">
        <w:rPr>
          <w:lang w:eastAsia="pl-PL"/>
        </w:rPr>
        <w:t xml:space="preserve">Na scenie międzynarodowej </w:t>
      </w:r>
      <w:r w:rsidR="00C71BA1">
        <w:rPr>
          <w:lang w:eastAsia="pl-PL"/>
        </w:rPr>
        <w:t>–</w:t>
      </w:r>
      <w:r w:rsidR="00C71BA1" w:rsidRPr="00C71BA1">
        <w:rPr>
          <w:lang w:eastAsia="pl-PL"/>
        </w:rPr>
        <w:t xml:space="preserve"> </w:t>
      </w:r>
      <w:r w:rsidR="00C71BA1" w:rsidRPr="00C67CB5">
        <w:rPr>
          <w:lang w:eastAsia="pl-PL"/>
        </w:rPr>
        <w:t>dzięki dostępowi do wykwalifikowanej kadry i możliwości optymalizacji kosztów</w:t>
      </w:r>
      <w:r w:rsidR="00C71BA1">
        <w:rPr>
          <w:lang w:eastAsia="pl-PL"/>
        </w:rPr>
        <w:t xml:space="preserve"> </w:t>
      </w:r>
      <w:r w:rsidR="004D1966">
        <w:rPr>
          <w:lang w:eastAsia="pl-PL"/>
        </w:rPr>
        <w:t xml:space="preserve">– </w:t>
      </w:r>
      <w:r w:rsidR="00C71BA1">
        <w:rPr>
          <w:lang w:eastAsia="pl-PL"/>
        </w:rPr>
        <w:t>nasz kraj jest postrzegany</w:t>
      </w:r>
      <w:r w:rsidR="00C67CB5" w:rsidRPr="00C67CB5">
        <w:rPr>
          <w:lang w:eastAsia="pl-PL"/>
        </w:rPr>
        <w:t xml:space="preserve"> jako miejsce oferujące potencjał do szybkiego wzrostu</w:t>
      </w:r>
      <w:r w:rsidR="004D1966">
        <w:rPr>
          <w:lang w:eastAsia="pl-PL"/>
        </w:rPr>
        <w:t>.</w:t>
      </w:r>
      <w:r w:rsidR="00C67CB5" w:rsidRPr="00C67CB5">
        <w:rPr>
          <w:lang w:eastAsia="pl-PL"/>
        </w:rPr>
        <w:t xml:space="preserve"> </w:t>
      </w:r>
      <w:r w:rsidR="00BC2716">
        <w:rPr>
          <w:lang w:eastAsia="pl-PL"/>
        </w:rPr>
        <w:t xml:space="preserve">Świadczy o tym </w:t>
      </w:r>
      <w:r w:rsidR="00FA3C58">
        <w:rPr>
          <w:lang w:eastAsia="pl-PL"/>
        </w:rPr>
        <w:t xml:space="preserve">dobitnie </w:t>
      </w:r>
      <w:r w:rsidR="00BC2716">
        <w:rPr>
          <w:lang w:eastAsia="pl-PL"/>
        </w:rPr>
        <w:t xml:space="preserve">wynik </w:t>
      </w:r>
      <w:r w:rsidR="008B248D">
        <w:rPr>
          <w:lang w:eastAsia="pl-PL"/>
        </w:rPr>
        <w:t>d</w:t>
      </w:r>
      <w:r w:rsidR="007B6283">
        <w:rPr>
          <w:lang w:eastAsia="pl-PL"/>
        </w:rPr>
        <w:t>ochod</w:t>
      </w:r>
      <w:r w:rsidR="008B248D">
        <w:rPr>
          <w:lang w:eastAsia="pl-PL"/>
        </w:rPr>
        <w:t>ów</w:t>
      </w:r>
      <w:r w:rsidR="007B6283">
        <w:rPr>
          <w:lang w:eastAsia="pl-PL"/>
        </w:rPr>
        <w:t xml:space="preserve"> zagranicznych inwestorów bezpośrednich</w:t>
      </w:r>
      <w:r w:rsidR="008B248D">
        <w:rPr>
          <w:lang w:eastAsia="pl-PL"/>
        </w:rPr>
        <w:t>, które w 2022 r.</w:t>
      </w:r>
      <w:r w:rsidR="007B6283">
        <w:rPr>
          <w:lang w:eastAsia="pl-PL"/>
        </w:rPr>
        <w:t xml:space="preserve"> osiągnęły historycznie największą wartość 128,9 mld zł</w:t>
      </w:r>
      <w:r w:rsidR="007B6283">
        <w:rPr>
          <w:rStyle w:val="Odwoanieprzypisudolnego"/>
          <w:lang w:eastAsia="pl-PL"/>
        </w:rPr>
        <w:footnoteReference w:id="2"/>
      </w:r>
      <w:r w:rsidR="007B6283">
        <w:rPr>
          <w:lang w:eastAsia="pl-PL"/>
        </w:rPr>
        <w:t>.</w:t>
      </w:r>
    </w:p>
    <w:p w14:paraId="1FEF135B" w14:textId="38C991E0" w:rsidR="009C6579" w:rsidRDefault="00C050A4" w:rsidP="00DC0745">
      <w:pPr>
        <w:jc w:val="both"/>
        <w:rPr>
          <w:lang w:eastAsia="pl-PL"/>
        </w:rPr>
      </w:pPr>
      <w:r>
        <w:rPr>
          <w:lang w:eastAsia="pl-PL"/>
        </w:rPr>
        <w:t>U</w:t>
      </w:r>
      <w:r w:rsidR="00C67CB5" w:rsidRPr="00C67CB5">
        <w:rPr>
          <w:lang w:eastAsia="pl-PL"/>
        </w:rPr>
        <w:t>wagę firm zagranicznych</w:t>
      </w:r>
      <w:r>
        <w:rPr>
          <w:lang w:eastAsia="pl-PL"/>
        </w:rPr>
        <w:t xml:space="preserve"> przyciągają także </w:t>
      </w:r>
      <w:r w:rsidRPr="00C67CB5">
        <w:rPr>
          <w:lang w:eastAsia="pl-PL"/>
        </w:rPr>
        <w:t>instrumenty wsparcia dla inwestorów</w:t>
      </w:r>
      <w:r w:rsidR="000B1C4A">
        <w:rPr>
          <w:lang w:eastAsia="pl-PL"/>
        </w:rPr>
        <w:t xml:space="preserve">, oferowane przez </w:t>
      </w:r>
      <w:r w:rsidR="00F16623">
        <w:rPr>
          <w:lang w:eastAsia="pl-PL"/>
        </w:rPr>
        <w:t>państwo</w:t>
      </w:r>
      <w:r w:rsidR="00C67CB5" w:rsidRPr="00C67CB5">
        <w:rPr>
          <w:lang w:eastAsia="pl-PL"/>
        </w:rPr>
        <w:t xml:space="preserve">. </w:t>
      </w:r>
      <w:r w:rsidR="004D1966">
        <w:rPr>
          <w:lang w:eastAsia="pl-PL"/>
        </w:rPr>
        <w:t>K</w:t>
      </w:r>
      <w:r w:rsidR="00801C23">
        <w:rPr>
          <w:lang w:eastAsia="pl-PL"/>
        </w:rPr>
        <w:t>o</w:t>
      </w:r>
      <w:r w:rsidR="004D1966">
        <w:rPr>
          <w:lang w:eastAsia="pl-PL"/>
        </w:rPr>
        <w:t xml:space="preserve">rzysta z nich chętnie m. in. </w:t>
      </w:r>
      <w:r w:rsidR="00801C23">
        <w:rPr>
          <w:lang w:eastAsia="pl-PL"/>
        </w:rPr>
        <w:t>b</w:t>
      </w:r>
      <w:r w:rsidR="00C67CB5" w:rsidRPr="00C67CB5">
        <w:rPr>
          <w:lang w:eastAsia="pl-PL"/>
        </w:rPr>
        <w:t xml:space="preserve">ranża auto-moto, o czym świadczy na przykład inwestycja Mercedesa-Benz w budowę fabryki </w:t>
      </w:r>
      <w:r w:rsidR="00B13A69">
        <w:rPr>
          <w:lang w:eastAsia="pl-PL"/>
        </w:rPr>
        <w:t xml:space="preserve">pojazdów elektrycznych </w:t>
      </w:r>
      <w:r w:rsidR="00C67CB5" w:rsidRPr="00C67CB5">
        <w:rPr>
          <w:lang w:eastAsia="pl-PL"/>
        </w:rPr>
        <w:t>w Jaworze</w:t>
      </w:r>
      <w:r w:rsidR="009D6112">
        <w:rPr>
          <w:lang w:eastAsia="pl-PL"/>
        </w:rPr>
        <w:t xml:space="preserve">, </w:t>
      </w:r>
      <w:r w:rsidR="009D6112" w:rsidRPr="009D6112">
        <w:rPr>
          <w:lang w:eastAsia="pl-PL"/>
        </w:rPr>
        <w:t>na terenie Wałbrzyskiej Specjalnej Strefy Ekonomicznej</w:t>
      </w:r>
      <w:r w:rsidR="008921D4">
        <w:rPr>
          <w:lang w:eastAsia="pl-PL"/>
        </w:rPr>
        <w:t>.</w:t>
      </w:r>
      <w:r w:rsidR="003D62EA">
        <w:rPr>
          <w:lang w:eastAsia="pl-PL"/>
        </w:rPr>
        <w:t xml:space="preserve"> </w:t>
      </w:r>
      <w:r w:rsidR="00672A1E">
        <w:rPr>
          <w:lang w:eastAsia="pl-PL"/>
        </w:rPr>
        <w:t xml:space="preserve">Całe przedsięwzięcie, łącznie </w:t>
      </w:r>
      <w:r w:rsidR="00D53F66">
        <w:rPr>
          <w:lang w:eastAsia="pl-PL"/>
        </w:rPr>
        <w:t>z rozwijaniem kompetencji</w:t>
      </w:r>
      <w:r w:rsidR="00672A1E">
        <w:rPr>
          <w:lang w:eastAsia="pl-PL"/>
        </w:rPr>
        <w:t xml:space="preserve"> pracowników </w:t>
      </w:r>
      <w:r w:rsidR="00411BE5">
        <w:rPr>
          <w:lang w:eastAsia="pl-PL"/>
        </w:rPr>
        <w:t xml:space="preserve">w zakresie </w:t>
      </w:r>
      <w:r w:rsidR="00B13A69">
        <w:rPr>
          <w:lang w:eastAsia="pl-PL"/>
        </w:rPr>
        <w:t xml:space="preserve">elektromobilności, ma kosztować </w:t>
      </w:r>
      <w:r w:rsidR="009C6579">
        <w:rPr>
          <w:lang w:eastAsia="pl-PL"/>
        </w:rPr>
        <w:t xml:space="preserve">ponad </w:t>
      </w:r>
      <w:r w:rsidR="00FF17C7">
        <w:rPr>
          <w:lang w:eastAsia="pl-PL"/>
        </w:rPr>
        <w:t>2,5 mld zł</w:t>
      </w:r>
      <w:r w:rsidR="00FF17C7">
        <w:rPr>
          <w:rStyle w:val="Odwoanieprzypisudolnego"/>
          <w:lang w:eastAsia="pl-PL"/>
        </w:rPr>
        <w:footnoteReference w:id="3"/>
      </w:r>
      <w:r w:rsidR="00B13A69">
        <w:rPr>
          <w:lang w:eastAsia="pl-PL"/>
        </w:rPr>
        <w:t>.</w:t>
      </w:r>
      <w:r w:rsidR="0050155E">
        <w:rPr>
          <w:lang w:eastAsia="pl-PL"/>
        </w:rPr>
        <w:t xml:space="preserve"> </w:t>
      </w:r>
    </w:p>
    <w:p w14:paraId="2E0F5586" w14:textId="7D9B1079" w:rsidR="00D02B97" w:rsidRDefault="00F16623" w:rsidP="00DC0745">
      <w:pPr>
        <w:jc w:val="both"/>
        <w:rPr>
          <w:lang w:eastAsia="pl-PL"/>
        </w:rPr>
      </w:pPr>
      <w:r>
        <w:rPr>
          <w:lang w:eastAsia="pl-PL"/>
        </w:rPr>
        <w:t xml:space="preserve">Nie tylko branża automotive </w:t>
      </w:r>
      <w:r w:rsidR="00D33BCE">
        <w:rPr>
          <w:lang w:eastAsia="pl-PL"/>
        </w:rPr>
        <w:t>inwestuje w Polsce.</w:t>
      </w:r>
      <w:r w:rsidR="00E62059">
        <w:rPr>
          <w:lang w:eastAsia="pl-PL"/>
        </w:rPr>
        <w:t xml:space="preserve"> Daikin Europe</w:t>
      </w:r>
      <w:r w:rsidR="005757BB">
        <w:rPr>
          <w:lang w:eastAsia="pl-PL"/>
        </w:rPr>
        <w:t xml:space="preserve">, </w:t>
      </w:r>
      <w:r w:rsidR="001844BC" w:rsidRPr="001844BC">
        <w:rPr>
          <w:lang w:eastAsia="pl-PL"/>
        </w:rPr>
        <w:t>firma specjalizująca się w wysokiej jakości i energooszczędnych rozwiązaniach grzewczych i chłodniczych dla różnych budynków</w:t>
      </w:r>
      <w:r w:rsidR="001844BC">
        <w:rPr>
          <w:lang w:eastAsia="pl-PL"/>
        </w:rPr>
        <w:t>,</w:t>
      </w:r>
      <w:r w:rsidR="001844BC" w:rsidRPr="001844BC">
        <w:rPr>
          <w:lang w:eastAsia="pl-PL"/>
        </w:rPr>
        <w:t xml:space="preserve"> </w:t>
      </w:r>
      <w:r w:rsidR="00E62059">
        <w:rPr>
          <w:lang w:eastAsia="pl-PL"/>
        </w:rPr>
        <w:t>zainwestuje 300 milionów euro w utworzenie nowej fabryki w Łodzi</w:t>
      </w:r>
      <w:r w:rsidR="002D4D8B">
        <w:rPr>
          <w:lang w:eastAsia="pl-PL"/>
        </w:rPr>
        <w:t xml:space="preserve">. Będzie to </w:t>
      </w:r>
      <w:r w:rsidR="00E62059">
        <w:rPr>
          <w:lang w:eastAsia="pl-PL"/>
        </w:rPr>
        <w:t>pierwsz</w:t>
      </w:r>
      <w:r w:rsidR="002D4D8B">
        <w:rPr>
          <w:lang w:eastAsia="pl-PL"/>
        </w:rPr>
        <w:t>a</w:t>
      </w:r>
      <w:r w:rsidR="00E62059">
        <w:rPr>
          <w:lang w:eastAsia="pl-PL"/>
        </w:rPr>
        <w:t xml:space="preserve"> baz</w:t>
      </w:r>
      <w:r w:rsidR="002D4D8B">
        <w:rPr>
          <w:lang w:eastAsia="pl-PL"/>
        </w:rPr>
        <w:t>a</w:t>
      </w:r>
      <w:r w:rsidR="00E62059">
        <w:rPr>
          <w:lang w:eastAsia="pl-PL"/>
        </w:rPr>
        <w:t xml:space="preserve"> produkcyjn</w:t>
      </w:r>
      <w:r w:rsidR="00B8203D">
        <w:rPr>
          <w:lang w:eastAsia="pl-PL"/>
        </w:rPr>
        <w:t>a</w:t>
      </w:r>
      <w:r w:rsidR="00E62059">
        <w:rPr>
          <w:lang w:eastAsia="pl-PL"/>
        </w:rPr>
        <w:t xml:space="preserve"> Daikin w kraju. Nowa fabryka rozpocznie </w:t>
      </w:r>
      <w:r w:rsidR="00B8203D">
        <w:rPr>
          <w:lang w:eastAsia="pl-PL"/>
        </w:rPr>
        <w:t>działalność</w:t>
      </w:r>
      <w:r w:rsidR="00E62059">
        <w:rPr>
          <w:lang w:eastAsia="pl-PL"/>
        </w:rPr>
        <w:t xml:space="preserve"> w lipcu 2024</w:t>
      </w:r>
      <w:r w:rsidR="00210443">
        <w:rPr>
          <w:lang w:eastAsia="pl-PL"/>
        </w:rPr>
        <w:t xml:space="preserve"> </w:t>
      </w:r>
      <w:r w:rsidR="00E62059">
        <w:rPr>
          <w:lang w:eastAsia="pl-PL"/>
        </w:rPr>
        <w:t>r</w:t>
      </w:r>
      <w:r w:rsidR="00210443">
        <w:rPr>
          <w:rStyle w:val="Odwoanieprzypisudolnego"/>
          <w:lang w:eastAsia="pl-PL"/>
        </w:rPr>
        <w:footnoteReference w:id="4"/>
      </w:r>
      <w:r w:rsidR="00E62059">
        <w:rPr>
          <w:lang w:eastAsia="pl-PL"/>
        </w:rPr>
        <w:t>.</w:t>
      </w:r>
      <w:r w:rsidR="00D02B97">
        <w:rPr>
          <w:lang w:eastAsia="pl-PL"/>
        </w:rPr>
        <w:t xml:space="preserve"> </w:t>
      </w:r>
    </w:p>
    <w:p w14:paraId="31F73F49" w14:textId="1E2CEC88" w:rsidR="008027DD" w:rsidRDefault="00584B08" w:rsidP="00DC0745">
      <w:pPr>
        <w:jc w:val="both"/>
        <w:rPr>
          <w:lang w:eastAsia="pl-PL"/>
        </w:rPr>
      </w:pPr>
      <w:r>
        <w:rPr>
          <w:lang w:eastAsia="pl-PL"/>
        </w:rPr>
        <w:t>Przykłady</w:t>
      </w:r>
      <w:r w:rsidR="00D33BCE">
        <w:rPr>
          <w:lang w:eastAsia="pl-PL"/>
        </w:rPr>
        <w:t xml:space="preserve"> </w:t>
      </w:r>
      <w:r>
        <w:rPr>
          <w:lang w:eastAsia="pl-PL"/>
        </w:rPr>
        <w:t>można mnożyć, jednak jest coś, co</w:t>
      </w:r>
      <w:r w:rsidR="00D02B97">
        <w:rPr>
          <w:lang w:eastAsia="pl-PL"/>
        </w:rPr>
        <w:t xml:space="preserve"> łączy </w:t>
      </w:r>
      <w:r w:rsidR="000B1C4A">
        <w:rPr>
          <w:lang w:eastAsia="pl-PL"/>
        </w:rPr>
        <w:t xml:space="preserve">wszystkie </w:t>
      </w:r>
      <w:r w:rsidR="00D02B97">
        <w:rPr>
          <w:lang w:eastAsia="pl-PL"/>
        </w:rPr>
        <w:t>now</w:t>
      </w:r>
      <w:r w:rsidR="000B1C4A">
        <w:rPr>
          <w:lang w:eastAsia="pl-PL"/>
        </w:rPr>
        <w:t>o powstające</w:t>
      </w:r>
      <w:r w:rsidR="00D02B97">
        <w:rPr>
          <w:lang w:eastAsia="pl-PL"/>
        </w:rPr>
        <w:t xml:space="preserve"> inwestycje</w:t>
      </w:r>
      <w:r>
        <w:rPr>
          <w:lang w:eastAsia="pl-PL"/>
        </w:rPr>
        <w:t>.</w:t>
      </w:r>
      <w:r w:rsidR="002C3317">
        <w:rPr>
          <w:lang w:eastAsia="pl-PL"/>
        </w:rPr>
        <w:t xml:space="preserve"> </w:t>
      </w:r>
      <w:r w:rsidR="000B1C4A">
        <w:rPr>
          <w:lang w:eastAsia="pl-PL"/>
        </w:rPr>
        <w:t xml:space="preserve">– </w:t>
      </w:r>
      <w:r w:rsidR="002C4E8E" w:rsidRPr="00584B08">
        <w:rPr>
          <w:i/>
          <w:iCs/>
          <w:lang w:eastAsia="pl-PL"/>
        </w:rPr>
        <w:t xml:space="preserve">Obecnie projektowane i budowane obiekty </w:t>
      </w:r>
      <w:r w:rsidR="00D02E90" w:rsidRPr="00584B08">
        <w:rPr>
          <w:i/>
          <w:iCs/>
          <w:lang w:eastAsia="pl-PL"/>
        </w:rPr>
        <w:t>mają</w:t>
      </w:r>
      <w:r w:rsidR="002C4E8E" w:rsidRPr="00584B08">
        <w:rPr>
          <w:i/>
          <w:iCs/>
          <w:lang w:eastAsia="pl-PL"/>
        </w:rPr>
        <w:t xml:space="preserve"> nie tylko spełnia</w:t>
      </w:r>
      <w:r w:rsidR="00D02E90" w:rsidRPr="00584B08">
        <w:rPr>
          <w:i/>
          <w:iCs/>
          <w:lang w:eastAsia="pl-PL"/>
        </w:rPr>
        <w:t xml:space="preserve">ć </w:t>
      </w:r>
      <w:r w:rsidR="002C4E8E" w:rsidRPr="00584B08">
        <w:rPr>
          <w:i/>
          <w:iCs/>
          <w:lang w:eastAsia="pl-PL"/>
        </w:rPr>
        <w:t>wysokie standardy efektywności, ale także minimaliz</w:t>
      </w:r>
      <w:r w:rsidR="00D02E90" w:rsidRPr="00584B08">
        <w:rPr>
          <w:i/>
          <w:iCs/>
          <w:lang w:eastAsia="pl-PL"/>
        </w:rPr>
        <w:t>ować</w:t>
      </w:r>
      <w:r w:rsidR="002C4E8E" w:rsidRPr="00584B08">
        <w:rPr>
          <w:i/>
          <w:iCs/>
          <w:lang w:eastAsia="pl-PL"/>
        </w:rPr>
        <w:t xml:space="preserve"> negatywny wpływ na środowisko</w:t>
      </w:r>
      <w:r w:rsidR="002C4E8E" w:rsidRPr="002C4E8E">
        <w:rPr>
          <w:lang w:eastAsia="pl-PL"/>
        </w:rPr>
        <w:t xml:space="preserve">. </w:t>
      </w:r>
      <w:r w:rsidR="00CB05B4">
        <w:rPr>
          <w:lang w:eastAsia="pl-PL"/>
        </w:rPr>
        <w:t xml:space="preserve">– </w:t>
      </w:r>
      <w:r>
        <w:rPr>
          <w:lang w:eastAsia="pl-PL"/>
        </w:rPr>
        <w:t xml:space="preserve">zauważa Andrzej Przesmycki, CEO w PM, firmie </w:t>
      </w:r>
      <w:r w:rsidRPr="00CC3699">
        <w:rPr>
          <w:lang w:eastAsia="pl-PL"/>
        </w:rPr>
        <w:t>zajmującej się wspieraniem inwestorów na każdym etapie procesu inwestycyjnego: od wstępnych analiz, przez projektowanie, po nadzór budowlany</w:t>
      </w:r>
      <w:r>
        <w:rPr>
          <w:lang w:eastAsia="pl-PL"/>
        </w:rPr>
        <w:t xml:space="preserve">. – </w:t>
      </w:r>
      <w:r w:rsidR="002C4E8E" w:rsidRPr="00CC3699">
        <w:rPr>
          <w:i/>
          <w:iCs/>
          <w:lang w:eastAsia="pl-PL"/>
        </w:rPr>
        <w:t>Priorytetem jest zmniejszenie emisji dwutlenku węgla i ograniczenie zapotrzebowania na energię.</w:t>
      </w:r>
      <w:r w:rsidR="00CB05B4" w:rsidRPr="00CC3699">
        <w:rPr>
          <w:i/>
          <w:iCs/>
          <w:lang w:eastAsia="pl-PL"/>
        </w:rPr>
        <w:t xml:space="preserve"> Dlatego nowoczesne fabryki są projektowane z myślą o zrównoważonym rozwoju, wykorzystując technologie przyjazne dla środowiska</w:t>
      </w:r>
      <w:r w:rsidR="00CB05B4" w:rsidRPr="00CB05B4">
        <w:rPr>
          <w:lang w:eastAsia="pl-PL"/>
        </w:rPr>
        <w:t>.</w:t>
      </w:r>
      <w:r w:rsidR="00A22AE6">
        <w:rPr>
          <w:lang w:eastAsia="pl-PL"/>
        </w:rPr>
        <w:t xml:space="preserve"> – </w:t>
      </w:r>
      <w:r>
        <w:rPr>
          <w:lang w:eastAsia="pl-PL"/>
        </w:rPr>
        <w:t>dodaje.</w:t>
      </w:r>
    </w:p>
    <w:p w14:paraId="44575076" w14:textId="77777777" w:rsidR="006E5D74" w:rsidRDefault="006E5D74" w:rsidP="00DC0745">
      <w:pPr>
        <w:pStyle w:val="Nagwek2"/>
        <w:jc w:val="both"/>
      </w:pPr>
    </w:p>
    <w:p w14:paraId="49CE434A" w14:textId="77777777" w:rsidR="006E5D74" w:rsidRDefault="006E5D74" w:rsidP="00DC0745">
      <w:pPr>
        <w:pStyle w:val="Nagwek2"/>
        <w:jc w:val="both"/>
      </w:pPr>
    </w:p>
    <w:p w14:paraId="14242CE1" w14:textId="64B689B8" w:rsidR="00FC0C16" w:rsidRDefault="009D4E43" w:rsidP="00DC0745">
      <w:pPr>
        <w:pStyle w:val="Nagwek2"/>
        <w:jc w:val="both"/>
      </w:pPr>
      <w:r w:rsidRPr="009D4E43">
        <w:lastRenderedPageBreak/>
        <w:t>Rynek powierzchni przemysłowo-logistycznych</w:t>
      </w:r>
    </w:p>
    <w:p w14:paraId="0807A82B" w14:textId="7B3B08FC" w:rsidR="00BB1D07" w:rsidRDefault="00BB1D07" w:rsidP="00DC0745">
      <w:pPr>
        <w:jc w:val="both"/>
      </w:pPr>
      <w:r>
        <w:t xml:space="preserve">Według szacunków Cushman &amp; Wakefield, koszty wynajmu powierzchni magazynowej i prowadzenia działalności na polskim rynku mogą być nawet o ponad 50% niższe niż w </w:t>
      </w:r>
      <w:r w:rsidR="000E6B2E">
        <w:t>niektórych</w:t>
      </w:r>
      <w:r>
        <w:t xml:space="preserve"> krajach Europy Zachodniej</w:t>
      </w:r>
      <w:r w:rsidR="00663029">
        <w:rPr>
          <w:rStyle w:val="Odwoanieprzypisudolnego"/>
        </w:rPr>
        <w:footnoteReference w:id="5"/>
      </w:r>
      <w:r>
        <w:t>.</w:t>
      </w:r>
      <w:r w:rsidR="00472C92">
        <w:t xml:space="preserve"> </w:t>
      </w:r>
      <w:r w:rsidR="006E5D74">
        <w:t>Nic dziwnego, że p</w:t>
      </w:r>
      <w:r w:rsidR="00200AD2" w:rsidRPr="00200AD2">
        <w:t xml:space="preserve">olski rynek powierzchni przemysłowo-logistycznych </w:t>
      </w:r>
      <w:r w:rsidR="00200AD2">
        <w:t>jest więc</w:t>
      </w:r>
      <w:r w:rsidR="00200AD2" w:rsidRPr="00200AD2">
        <w:t xml:space="preserve"> atrakcyjnym miejscem dla najemców oraz inwestorów.</w:t>
      </w:r>
      <w:r w:rsidR="009C187D">
        <w:t xml:space="preserve"> </w:t>
      </w:r>
    </w:p>
    <w:p w14:paraId="7C1B82D5" w14:textId="7C995381" w:rsidR="0023428B" w:rsidRDefault="0023428B" w:rsidP="00DC0745">
      <w:pPr>
        <w:jc w:val="both"/>
      </w:pPr>
      <w:r>
        <w:t xml:space="preserve">– </w:t>
      </w:r>
      <w:r w:rsidR="003F2BC8" w:rsidRPr="00270DBE">
        <w:rPr>
          <w:i/>
          <w:iCs/>
        </w:rPr>
        <w:t>Nowoczesne powierzchnie magazynowe i przemysłowe charakteryzują się zaawansowanym podejściem do projektowania i technologii, które umożliwiają efektywne zarządzanie logistyką i procesami przemysłowymi</w:t>
      </w:r>
      <w:r w:rsidR="003F2BC8" w:rsidRPr="003F2BC8">
        <w:t>.</w:t>
      </w:r>
      <w:r w:rsidR="003F2BC8">
        <w:t xml:space="preserve"> – podkreśla Andrzej Przesmycki z PM. –</w:t>
      </w:r>
      <w:r w:rsidR="00595A2D">
        <w:t xml:space="preserve"> </w:t>
      </w:r>
      <w:r w:rsidR="009051A5" w:rsidRPr="00270DBE">
        <w:rPr>
          <w:i/>
          <w:iCs/>
        </w:rPr>
        <w:t xml:space="preserve">Biznes stawia na elastyczność. </w:t>
      </w:r>
      <w:r w:rsidR="00595A2D" w:rsidRPr="00270DBE">
        <w:rPr>
          <w:i/>
          <w:iCs/>
        </w:rPr>
        <w:t>Ł</w:t>
      </w:r>
      <w:r w:rsidR="00CE14AE" w:rsidRPr="00270DBE">
        <w:rPr>
          <w:i/>
          <w:iCs/>
        </w:rPr>
        <w:t>atwe dostosowywanie przestrzeni do zmieniających się potrzeb klientów</w:t>
      </w:r>
      <w:r w:rsidR="005C546B" w:rsidRPr="00270DBE">
        <w:rPr>
          <w:i/>
          <w:iCs/>
        </w:rPr>
        <w:t xml:space="preserve"> jest możliwe </w:t>
      </w:r>
      <w:r w:rsidR="009E09AF" w:rsidRPr="00270DBE">
        <w:rPr>
          <w:i/>
          <w:iCs/>
        </w:rPr>
        <w:t>dzięki wykorz</w:t>
      </w:r>
      <w:r w:rsidR="005C546B" w:rsidRPr="00270DBE">
        <w:rPr>
          <w:i/>
          <w:iCs/>
        </w:rPr>
        <w:t xml:space="preserve">ystaniu modułowych konstrukcji. </w:t>
      </w:r>
      <w:r w:rsidR="009051A5" w:rsidRPr="00270DBE">
        <w:rPr>
          <w:i/>
          <w:iCs/>
        </w:rPr>
        <w:t xml:space="preserve">Z kolei </w:t>
      </w:r>
      <w:r w:rsidR="00270DBE" w:rsidRPr="00270DBE">
        <w:rPr>
          <w:i/>
          <w:iCs/>
        </w:rPr>
        <w:t>w</w:t>
      </w:r>
      <w:r w:rsidR="009051A5" w:rsidRPr="00270DBE">
        <w:rPr>
          <w:i/>
          <w:iCs/>
        </w:rPr>
        <w:t>ielofunkcyjność powierzchni umożliwia magazynowanie, przetwarzanie i dystrybucję w jednym miejscu</w:t>
      </w:r>
      <w:r w:rsidR="009051A5" w:rsidRPr="009051A5">
        <w:t>.</w:t>
      </w:r>
      <w:r w:rsidR="00270DBE">
        <w:t xml:space="preserve"> – wylicza.</w:t>
      </w:r>
    </w:p>
    <w:p w14:paraId="304E800B" w14:textId="4B5FA282" w:rsidR="0068767E" w:rsidRDefault="0068767E" w:rsidP="00DC0745">
      <w:pPr>
        <w:jc w:val="both"/>
      </w:pPr>
      <w:r w:rsidRPr="009C187D">
        <w:t>Na zakończenie trzeciego kwartału 2023 roku</w:t>
      </w:r>
      <w:r>
        <w:t>,</w:t>
      </w:r>
      <w:r w:rsidRPr="009C187D">
        <w:t xml:space="preserve"> w trakcie budowy było ponad 2,49 miliona metrów kwadratowych nowoczesnej powierzchni magazynowej, logistycznej i przemysłowej. </w:t>
      </w:r>
      <w:r>
        <w:t>To oznacza, że w</w:t>
      </w:r>
      <w:r w:rsidRPr="009C187D">
        <w:t>olumen powierzchni w budowie zwiększył się w porównaniu do poprzedniego kwartału</w:t>
      </w:r>
      <w:r>
        <w:rPr>
          <w:rStyle w:val="Odwoanieprzypisudolnego"/>
        </w:rPr>
        <w:footnoteReference w:id="6"/>
      </w:r>
      <w:r w:rsidRPr="009C187D">
        <w:t>.</w:t>
      </w:r>
      <w:r w:rsidR="00BB37FC">
        <w:t xml:space="preserve"> </w:t>
      </w:r>
    </w:p>
    <w:p w14:paraId="380C8A4B" w14:textId="40E0394C" w:rsidR="00270DBE" w:rsidRDefault="0068767E" w:rsidP="00DC0745">
      <w:pPr>
        <w:pStyle w:val="Nagwek2"/>
        <w:jc w:val="both"/>
      </w:pPr>
      <w:r>
        <w:t xml:space="preserve">Przybywa parków handlowych i </w:t>
      </w:r>
      <w:r w:rsidR="005F3DA4">
        <w:t xml:space="preserve">kompleksów wielofunkcyjnych </w:t>
      </w:r>
    </w:p>
    <w:p w14:paraId="03407208" w14:textId="2EEA379C" w:rsidR="0050145A" w:rsidRDefault="00DA6D28" w:rsidP="00DC0745">
      <w:pPr>
        <w:jc w:val="both"/>
      </w:pPr>
      <w:r>
        <w:t>Według Polskiej Rady Centrów Handlowych, obecnie w fazie planowania, przygotowań inwestycyjnych lub w budowie, znajduje się ponad 1,2 miliona metrów kwadratowych nowoczesnej powierzchni handlowej</w:t>
      </w:r>
      <w:r w:rsidR="008F3CAC">
        <w:t>,</w:t>
      </w:r>
      <w:r>
        <w:t xml:space="preserve"> z planowanym otwarciem przed końcem 2025 roku. Stanowi to ponad 9% całkowitej powierzchni obecnej bazy nowoczesnych obiektów handlowych w Polsce</w:t>
      </w:r>
      <w:r w:rsidR="0050145A">
        <w:rPr>
          <w:rStyle w:val="Odwoanieprzypisudolnego"/>
        </w:rPr>
        <w:footnoteReference w:id="7"/>
      </w:r>
      <w:r>
        <w:t xml:space="preserve">. </w:t>
      </w:r>
    </w:p>
    <w:p w14:paraId="2FADAA2A" w14:textId="0C9D438E" w:rsidR="0050145A" w:rsidRDefault="0027687B" w:rsidP="00DC0745">
      <w:pPr>
        <w:jc w:val="both"/>
      </w:pPr>
      <w:r>
        <w:t xml:space="preserve">Nowoczesne </w:t>
      </w:r>
      <w:r w:rsidRPr="0027687B">
        <w:t>powierzchnie handlowe są</w:t>
      </w:r>
      <w:r w:rsidR="00902E68">
        <w:t xml:space="preserve"> </w:t>
      </w:r>
      <w:r w:rsidRPr="0027687B">
        <w:t>atrakcyjną klas</w:t>
      </w:r>
      <w:r w:rsidR="00902E68">
        <w:t>ą</w:t>
      </w:r>
      <w:r w:rsidRPr="0027687B">
        <w:t xml:space="preserve"> aktywów </w:t>
      </w:r>
      <w:r w:rsidR="00902E68">
        <w:t>dla</w:t>
      </w:r>
      <w:r w:rsidRPr="0027687B">
        <w:t xml:space="preserve"> inwestorów ze względu na potencjał generowania dochodó</w:t>
      </w:r>
      <w:r w:rsidR="004E272C">
        <w:t>w</w:t>
      </w:r>
      <w:r w:rsidR="00727AEF">
        <w:t xml:space="preserve">. </w:t>
      </w:r>
      <w:r w:rsidR="006F231D">
        <w:t xml:space="preserve">Co wpływa na </w:t>
      </w:r>
      <w:r w:rsidR="00486903">
        <w:t xml:space="preserve">atrakcyjność i </w:t>
      </w:r>
      <w:r w:rsidR="006F231D">
        <w:t>rentowność i</w:t>
      </w:r>
      <w:r w:rsidR="00486903">
        <w:t>nwestycji?</w:t>
      </w:r>
      <w:r w:rsidR="00DC0745">
        <w:t xml:space="preserve"> </w:t>
      </w:r>
      <w:r w:rsidR="00153E09" w:rsidRPr="00EE12FB">
        <w:t xml:space="preserve">Kluczowy jest </w:t>
      </w:r>
      <w:r w:rsidR="00DC0745">
        <w:t xml:space="preserve">z pewnością </w:t>
      </w:r>
      <w:r w:rsidR="00153E09" w:rsidRPr="00EE12FB">
        <w:t>wybór lokalizacji</w:t>
      </w:r>
      <w:r w:rsidR="00DC0745">
        <w:t>:</w:t>
      </w:r>
      <w:r w:rsidR="00153E09" w:rsidRPr="00EE12FB">
        <w:t xml:space="preserve"> </w:t>
      </w:r>
      <w:r w:rsidR="00DC0745">
        <w:t>d</w:t>
      </w:r>
      <w:r w:rsidR="00153E09" w:rsidRPr="00EE12FB">
        <w:t>ogodna przyciąga zarówno najemców, jak i klientów.</w:t>
      </w:r>
      <w:r w:rsidR="00153E09">
        <w:t xml:space="preserve"> </w:t>
      </w:r>
      <w:r w:rsidR="00EE12FB">
        <w:t xml:space="preserve">Jednak to nie wszystko. </w:t>
      </w:r>
      <w:r w:rsidR="00153E09">
        <w:t>–</w:t>
      </w:r>
      <w:r w:rsidR="00E31699">
        <w:t xml:space="preserve"> </w:t>
      </w:r>
      <w:r w:rsidR="00BC3C2E" w:rsidRPr="00E31699">
        <w:rPr>
          <w:i/>
          <w:iCs/>
        </w:rPr>
        <w:t>Z naszego doświadczenia jako inwestora zastępcza wynika także, że otwarcie obiektu handlowego dokładnie w założonym w projekcie czasie, wiąże się często ściśle z pikiem sprzedaży w danej branży. Dlatego jednym z priorytetów jest terminowa realizacja projektów</w:t>
      </w:r>
      <w:r w:rsidR="00BC3C2E" w:rsidRPr="00BC3C2E">
        <w:t xml:space="preserve">. </w:t>
      </w:r>
      <w:r w:rsidR="00EE12FB">
        <w:t xml:space="preserve">– podkreśla CEO PM. </w:t>
      </w:r>
    </w:p>
    <w:p w14:paraId="0A0E1AA1" w14:textId="3EA17B76" w:rsidR="005F3DA4" w:rsidRDefault="0065194C" w:rsidP="00DC0745">
      <w:pPr>
        <w:jc w:val="both"/>
      </w:pPr>
      <w:r>
        <w:t>Z danych PRCH wynika, że w</w:t>
      </w:r>
      <w:r w:rsidR="00DA6D28">
        <w:t xml:space="preserve"> przeciągu trzech </w:t>
      </w:r>
      <w:r w:rsidR="00E31699">
        <w:t xml:space="preserve">kolejnych </w:t>
      </w:r>
      <w:r w:rsidR="00DA6D28">
        <w:t xml:space="preserve">lat </w:t>
      </w:r>
      <w:r w:rsidR="002A2FF2">
        <w:t>ma powstać</w:t>
      </w:r>
      <w:r w:rsidR="00DA6D28">
        <w:t xml:space="preserve"> 110 nowych obiektów handlowych</w:t>
      </w:r>
      <w:r w:rsidR="00661D99">
        <w:t xml:space="preserve">. </w:t>
      </w:r>
      <w:r w:rsidR="002E52D5" w:rsidRPr="002E52D5">
        <w:t>To</w:t>
      </w:r>
      <w:r w:rsidR="002E52D5">
        <w:t xml:space="preserve"> – wraz z pozostałymi danymi na temat inwestycji w kraju</w:t>
      </w:r>
      <w:r w:rsidR="00BC032C">
        <w:t xml:space="preserve"> –</w:t>
      </w:r>
      <w:r w:rsidR="002E52D5" w:rsidRPr="002E52D5">
        <w:t xml:space="preserve"> zdecydowanie świadczy o </w:t>
      </w:r>
      <w:r w:rsidR="00C163DC" w:rsidRPr="002E52D5">
        <w:t>potencja</w:t>
      </w:r>
      <w:r w:rsidR="00C163DC">
        <w:t>le</w:t>
      </w:r>
      <w:r w:rsidR="00C163DC" w:rsidRPr="002E52D5">
        <w:t xml:space="preserve"> naszej gospodarki </w:t>
      </w:r>
      <w:r w:rsidR="00C163DC">
        <w:t xml:space="preserve">i </w:t>
      </w:r>
      <w:r w:rsidR="002E52D5" w:rsidRPr="002E52D5">
        <w:t xml:space="preserve">atrakcyjności Polski jako miejsca </w:t>
      </w:r>
      <w:r w:rsidR="00BC032C">
        <w:t>do rozwijania biznesu</w:t>
      </w:r>
      <w:r w:rsidR="00C163DC">
        <w:t>. Obiecującym sygnałem jest zwłaszcza</w:t>
      </w:r>
      <w:r w:rsidR="002E52D5" w:rsidRPr="002E52D5">
        <w:t xml:space="preserve"> </w:t>
      </w:r>
      <w:r w:rsidR="00C163DC">
        <w:t>r</w:t>
      </w:r>
      <w:r w:rsidR="002E52D5" w:rsidRPr="002E52D5">
        <w:t xml:space="preserve">óżnorodność nowych inwestycji. Biorąc pod uwagę </w:t>
      </w:r>
      <w:r w:rsidR="007916DC">
        <w:t xml:space="preserve">obecne realizacje i </w:t>
      </w:r>
      <w:r w:rsidR="002E52D5" w:rsidRPr="002E52D5">
        <w:t>prognozy, można optymistycznie patrzeć w przyszłość, licząc na dalszy wzrost i umocnienie pozycji Polski na arenie międzynarodowej.</w:t>
      </w:r>
    </w:p>
    <w:p w14:paraId="40BB29BE" w14:textId="77777777" w:rsidR="00270DBE" w:rsidRPr="00FC0C16" w:rsidRDefault="00270DBE" w:rsidP="00DC0745">
      <w:pPr>
        <w:jc w:val="both"/>
      </w:pPr>
    </w:p>
    <w:sectPr w:rsidR="00270DBE" w:rsidRPr="00FC0C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568DF" w14:textId="77777777" w:rsidR="00A2210D" w:rsidRDefault="00A2210D" w:rsidP="00A2210D">
      <w:pPr>
        <w:spacing w:after="0" w:line="240" w:lineRule="auto"/>
      </w:pPr>
      <w:r>
        <w:separator/>
      </w:r>
    </w:p>
  </w:endnote>
  <w:endnote w:type="continuationSeparator" w:id="0">
    <w:p w14:paraId="228832A0" w14:textId="77777777" w:rsidR="00A2210D" w:rsidRDefault="00A2210D" w:rsidP="00A22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8E6C5" w14:textId="77777777" w:rsidR="00A2210D" w:rsidRDefault="00A2210D" w:rsidP="00A2210D">
      <w:pPr>
        <w:spacing w:after="0" w:line="240" w:lineRule="auto"/>
      </w:pPr>
      <w:r>
        <w:separator/>
      </w:r>
    </w:p>
  </w:footnote>
  <w:footnote w:type="continuationSeparator" w:id="0">
    <w:p w14:paraId="468AA392" w14:textId="77777777" w:rsidR="00A2210D" w:rsidRDefault="00A2210D" w:rsidP="00A2210D">
      <w:pPr>
        <w:spacing w:after="0" w:line="240" w:lineRule="auto"/>
      </w:pPr>
      <w:r>
        <w:continuationSeparator/>
      </w:r>
    </w:p>
  </w:footnote>
  <w:footnote w:id="1">
    <w:p w14:paraId="4832D95F" w14:textId="2F7F0C10" w:rsidR="00A2210D" w:rsidRDefault="00A2210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2210D">
        <w:t>https://cdn.files.smcloud.net/t/raport_Sektor-nowoczesnych-usug-biznesowych-w-Polsce-2022_v1.pdf</w:t>
      </w:r>
    </w:p>
  </w:footnote>
  <w:footnote w:id="2">
    <w:p w14:paraId="5A90DAFA" w14:textId="77777777" w:rsidR="007B6283" w:rsidRDefault="007B6283" w:rsidP="007B628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C2716">
        <w:t>https://nbp.pl/wp-content/uploads/2023/10/Zagraniczne-inwestycje-bezposrednie-w-Polsce-w-2022-r.pdf</w:t>
      </w:r>
    </w:p>
  </w:footnote>
  <w:footnote w:id="3">
    <w:p w14:paraId="487A7416" w14:textId="5B57705B" w:rsidR="00FF17C7" w:rsidRDefault="00FF17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F17C7">
        <w:t>https://mercedes-benz-jawor.com.pl/pl/fabryka-w-jaworze/o-fabryce</w:t>
      </w:r>
    </w:p>
  </w:footnote>
  <w:footnote w:id="4">
    <w:p w14:paraId="1ABB507C" w14:textId="063CCD27" w:rsidR="00210443" w:rsidRDefault="0021044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10443">
        <w:t>https://www.daikin.pl/content/dam/DAIKIN-CE/pressreleases/2022/22_PLFactory/Press%20Information_Daikin%20Europe%20invests%20300%20million%20Euro%20in%20new%20Polish%20heat%20pump%20heating%20factory.pdf</w:t>
      </w:r>
    </w:p>
  </w:footnote>
  <w:footnote w:id="5">
    <w:p w14:paraId="44CE6205" w14:textId="24879A15" w:rsidR="00663029" w:rsidRDefault="006630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B8081F">
          <w:rPr>
            <w:rStyle w:val="Hipercze"/>
          </w:rPr>
          <w:t>https://businessinsider.com.pl/biznes/polska-jest-interesujacym-krajem-dla-inwestorow-zagranicznych/lgrytdm</w:t>
        </w:r>
      </w:hyperlink>
      <w:r>
        <w:t xml:space="preserve"> </w:t>
      </w:r>
    </w:p>
  </w:footnote>
  <w:footnote w:id="6">
    <w:p w14:paraId="4E92F69E" w14:textId="77777777" w:rsidR="0068767E" w:rsidRDefault="0068767E" w:rsidP="0068767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2" w:history="1">
        <w:r w:rsidRPr="00B8081F">
          <w:rPr>
            <w:rStyle w:val="Hipercze"/>
          </w:rPr>
          <w:t>https://executivemagazine.pl/przemysl-logistyka/rynek-powierzchni-przemyslowo-logistycznych-w-polsce-w-iii-kwartale-2023-roku/</w:t>
        </w:r>
      </w:hyperlink>
      <w:r>
        <w:t xml:space="preserve"> </w:t>
      </w:r>
    </w:p>
  </w:footnote>
  <w:footnote w:id="7">
    <w:p w14:paraId="74F4F550" w14:textId="54C44030" w:rsidR="0050145A" w:rsidRDefault="005014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3" w:history="1">
        <w:r w:rsidRPr="00B8081F">
          <w:rPr>
            <w:rStyle w:val="Hipercze"/>
          </w:rPr>
          <w:t>https://prch.org.pl/wp-content/uploads/2023/09/PRCH-obiekty-handlowe-w-budowie-w-latach-2023-25.pdf</w:t>
        </w:r>
      </w:hyperlink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F50"/>
    <w:rsid w:val="00055088"/>
    <w:rsid w:val="000A2BDC"/>
    <w:rsid w:val="000B1C4A"/>
    <w:rsid w:val="000D5FBE"/>
    <w:rsid w:val="000E6B2E"/>
    <w:rsid w:val="00153E09"/>
    <w:rsid w:val="001844BC"/>
    <w:rsid w:val="001F6DE8"/>
    <w:rsid w:val="00200AD2"/>
    <w:rsid w:val="00210443"/>
    <w:rsid w:val="0021382D"/>
    <w:rsid w:val="0023428B"/>
    <w:rsid w:val="00236E7A"/>
    <w:rsid w:val="0025030F"/>
    <w:rsid w:val="00270DBE"/>
    <w:rsid w:val="0027687B"/>
    <w:rsid w:val="002A2FF2"/>
    <w:rsid w:val="002C3317"/>
    <w:rsid w:val="002C4E8E"/>
    <w:rsid w:val="002D4D8B"/>
    <w:rsid w:val="002E52D5"/>
    <w:rsid w:val="00384EDB"/>
    <w:rsid w:val="003D62EA"/>
    <w:rsid w:val="003F2BC8"/>
    <w:rsid w:val="00411BE5"/>
    <w:rsid w:val="004564EB"/>
    <w:rsid w:val="00472C92"/>
    <w:rsid w:val="00486903"/>
    <w:rsid w:val="004D1966"/>
    <w:rsid w:val="004E272C"/>
    <w:rsid w:val="0050145A"/>
    <w:rsid w:val="0050155E"/>
    <w:rsid w:val="00501836"/>
    <w:rsid w:val="005757BB"/>
    <w:rsid w:val="00584B08"/>
    <w:rsid w:val="00595A2D"/>
    <w:rsid w:val="005C546B"/>
    <w:rsid w:val="005D6D21"/>
    <w:rsid w:val="005F1949"/>
    <w:rsid w:val="005F3DA4"/>
    <w:rsid w:val="0065194C"/>
    <w:rsid w:val="00661D99"/>
    <w:rsid w:val="00663029"/>
    <w:rsid w:val="00664C73"/>
    <w:rsid w:val="00672A1E"/>
    <w:rsid w:val="006739CB"/>
    <w:rsid w:val="0068767E"/>
    <w:rsid w:val="006A7833"/>
    <w:rsid w:val="006E5D74"/>
    <w:rsid w:val="006F231D"/>
    <w:rsid w:val="00727AEF"/>
    <w:rsid w:val="007916DC"/>
    <w:rsid w:val="0079707E"/>
    <w:rsid w:val="007B6283"/>
    <w:rsid w:val="00801C23"/>
    <w:rsid w:val="008027DD"/>
    <w:rsid w:val="008071DD"/>
    <w:rsid w:val="008423A0"/>
    <w:rsid w:val="0086083C"/>
    <w:rsid w:val="008921D4"/>
    <w:rsid w:val="008B248D"/>
    <w:rsid w:val="008B2E73"/>
    <w:rsid w:val="008F3CAC"/>
    <w:rsid w:val="00902E68"/>
    <w:rsid w:val="009051A5"/>
    <w:rsid w:val="00920921"/>
    <w:rsid w:val="00964B6A"/>
    <w:rsid w:val="0099178E"/>
    <w:rsid w:val="009B14C8"/>
    <w:rsid w:val="009C187D"/>
    <w:rsid w:val="009C6579"/>
    <w:rsid w:val="009D4E43"/>
    <w:rsid w:val="009D6112"/>
    <w:rsid w:val="009D7F04"/>
    <w:rsid w:val="009E09AF"/>
    <w:rsid w:val="009F064D"/>
    <w:rsid w:val="00A06C68"/>
    <w:rsid w:val="00A2210D"/>
    <w:rsid w:val="00A22AE6"/>
    <w:rsid w:val="00A43728"/>
    <w:rsid w:val="00AA0195"/>
    <w:rsid w:val="00AC0D39"/>
    <w:rsid w:val="00B13A69"/>
    <w:rsid w:val="00B76F5E"/>
    <w:rsid w:val="00B8203D"/>
    <w:rsid w:val="00B86D6D"/>
    <w:rsid w:val="00B937BA"/>
    <w:rsid w:val="00BB1D07"/>
    <w:rsid w:val="00BB37FC"/>
    <w:rsid w:val="00BC032C"/>
    <w:rsid w:val="00BC2716"/>
    <w:rsid w:val="00BC3C2E"/>
    <w:rsid w:val="00BE2F64"/>
    <w:rsid w:val="00C050A4"/>
    <w:rsid w:val="00C163DC"/>
    <w:rsid w:val="00C36FA1"/>
    <w:rsid w:val="00C67CB5"/>
    <w:rsid w:val="00C71BA1"/>
    <w:rsid w:val="00CB05B4"/>
    <w:rsid w:val="00CC3699"/>
    <w:rsid w:val="00CE14AE"/>
    <w:rsid w:val="00D02B97"/>
    <w:rsid w:val="00D02E90"/>
    <w:rsid w:val="00D33BCE"/>
    <w:rsid w:val="00D53F66"/>
    <w:rsid w:val="00DA6D28"/>
    <w:rsid w:val="00DC0745"/>
    <w:rsid w:val="00DD1F50"/>
    <w:rsid w:val="00E04BE0"/>
    <w:rsid w:val="00E14C92"/>
    <w:rsid w:val="00E31699"/>
    <w:rsid w:val="00E36B6E"/>
    <w:rsid w:val="00E62059"/>
    <w:rsid w:val="00EE0951"/>
    <w:rsid w:val="00EE12FB"/>
    <w:rsid w:val="00EE2AB8"/>
    <w:rsid w:val="00F00392"/>
    <w:rsid w:val="00F16623"/>
    <w:rsid w:val="00F2310F"/>
    <w:rsid w:val="00F9580A"/>
    <w:rsid w:val="00FA3C58"/>
    <w:rsid w:val="00FC0C16"/>
    <w:rsid w:val="00FF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6EDFA"/>
  <w15:chartTrackingRefBased/>
  <w15:docId w15:val="{526BF318-23E8-4750-AE51-66EBF6D2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917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917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210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210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210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6302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630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60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prch.org.pl/wp-content/uploads/2023/09/PRCH-obiekty-handlowe-w-budowie-w-latach-2023-25.pdf" TargetMode="External"/><Relationship Id="rId2" Type="http://schemas.openxmlformats.org/officeDocument/2006/relationships/hyperlink" Target="https://executivemagazine.pl/przemysl-logistyka/rynek-powierzchni-przemyslowo-logistycznych-w-polsce-w-iii-kwartale-2023-roku/" TargetMode="External"/><Relationship Id="rId1" Type="http://schemas.openxmlformats.org/officeDocument/2006/relationships/hyperlink" Target="https://businessinsider.com.pl/biznes/polska-jest-interesujacym-krajem-dla-inwestorow-zagranicznych/lgrytd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8BC6D-3999-4321-8260-8E7338E65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680</Words>
  <Characters>4577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Maria Szruba</cp:lastModifiedBy>
  <cp:revision>128</cp:revision>
  <dcterms:created xsi:type="dcterms:W3CDTF">2023-12-19T11:45:00Z</dcterms:created>
  <dcterms:modified xsi:type="dcterms:W3CDTF">2023-12-19T14:20:00Z</dcterms:modified>
</cp:coreProperties>
</file>