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F04F" w14:textId="77777777" w:rsidR="00F26D22" w:rsidRPr="00BD64A3" w:rsidRDefault="00F26D22" w:rsidP="00BD64A3">
      <w:pPr>
        <w:spacing w:line="360" w:lineRule="auto"/>
        <w:jc w:val="center"/>
        <w:rPr>
          <w:b/>
          <w:bCs/>
          <w:sz w:val="24"/>
          <w:szCs w:val="24"/>
        </w:rPr>
      </w:pPr>
    </w:p>
    <w:p w14:paraId="0D32F085" w14:textId="777F4604" w:rsidR="007D40BD" w:rsidRPr="007D40BD" w:rsidRDefault="007D40BD" w:rsidP="007D40BD">
      <w:pPr>
        <w:spacing w:line="360" w:lineRule="auto"/>
        <w:jc w:val="center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Zakup kawalerki w 2023 roku – sprawdzamy, czy warto</w:t>
      </w:r>
    </w:p>
    <w:p w14:paraId="55879103" w14:textId="68AE0A33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Polski rynek nieruchomości przechodzi niemałą rewolucję. Agresja Rosji na Ukrainę, błyskawicznie rosnąca inflacja, nowe zalecenia KNF, których konsekwencją był drastyczny spadek zdolności kredytowej, a także 8 podwyżek stóp procentowych – rok 2022 obfitował w wydarzenia, które zaburzyły utrzymywaną przez długi czas stabilną sytuację. Nie oznacza to jednak, że nie opłaca się dziś inwestować w nieruchomości. Niemałym zainteresowaniem cieszą się kawalerki. Dlaczego warto kupić jednopokojowe mieszkanie w 2023 roku?</w:t>
      </w:r>
    </w:p>
    <w:p w14:paraId="577CD218" w14:textId="77CA4561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Rynek nieruchomości w 2023 roku – jest poprawa?</w:t>
      </w:r>
    </w:p>
    <w:p w14:paraId="68433DE9" w14:textId="25D487EF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Rok 2022 nie był najłatwiejszy dla rynku nieruchomości. Na szczęście widać światełko w tunelu. Statystyki z I kwartału 2023 roku pokazują wyraźną poprawę sytuacji. Z danych </w:t>
      </w:r>
      <w:proofErr w:type="spellStart"/>
      <w:r w:rsidRPr="007D40BD">
        <w:rPr>
          <w:sz w:val="24"/>
          <w:szCs w:val="24"/>
        </w:rPr>
        <w:t>Otodom</w:t>
      </w:r>
      <w:proofErr w:type="spellEnd"/>
      <w:r w:rsidRPr="007D40BD">
        <w:rPr>
          <w:sz w:val="24"/>
          <w:szCs w:val="24"/>
        </w:rPr>
        <w:t xml:space="preserve"> Analytics wynika, że w ciągu pierwszych trzech miesięcy 2023 roku w siedmiu największych miastach w Polsce sprzedano ok. 12,1 tys. mieszkań, czyli o 35% więcej niż w IV kwartale 2022. Według ekspertów wzrost zainteresowania to konsekwencja trudnej sytuacji z ubiegłego roku, kiedy to wielu Polaków musiało odłożyć na później plany zakupu nieruchomości ze względu na brak zdolności kredytowej. W nowy rok wkraczamy z optymizmem – stopy utrzymują się na wysokim, jednak stabilnym poziomie, a KNF złagodziła wymagania dotyczące zdolności kredytowej, co skłania Polaków do inwestycji w nieruchomości. Tylko w marcu 2023 roku o kredyt hipoteczny wnioskowało ponad 22 tys. osób.</w:t>
      </w:r>
    </w:p>
    <w:p w14:paraId="19DAD7E4" w14:textId="656FB2AA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Duże zainteresowanie kawalerkami</w:t>
      </w:r>
    </w:p>
    <w:p w14:paraId="3616FD37" w14:textId="0926119B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Jakie mieszkania Polacy kupują najczęściej? Z raportu </w:t>
      </w:r>
      <w:proofErr w:type="spellStart"/>
      <w:r w:rsidRPr="007D40BD">
        <w:rPr>
          <w:sz w:val="24"/>
          <w:szCs w:val="24"/>
        </w:rPr>
        <w:t>Barometer</w:t>
      </w:r>
      <w:proofErr w:type="spellEnd"/>
      <w:r w:rsidRPr="007D40BD">
        <w:rPr>
          <w:sz w:val="24"/>
          <w:szCs w:val="24"/>
        </w:rPr>
        <w:t xml:space="preserve"> </w:t>
      </w:r>
      <w:proofErr w:type="spellStart"/>
      <w:r w:rsidRPr="007D40BD">
        <w:rPr>
          <w:sz w:val="24"/>
          <w:szCs w:val="24"/>
        </w:rPr>
        <w:t>Metrohouse</w:t>
      </w:r>
      <w:proofErr w:type="spellEnd"/>
      <w:r w:rsidRPr="007D40BD">
        <w:rPr>
          <w:sz w:val="24"/>
          <w:szCs w:val="24"/>
        </w:rPr>
        <w:t xml:space="preserve"> i </w:t>
      </w:r>
      <w:proofErr w:type="spellStart"/>
      <w:r w:rsidRPr="007D40BD">
        <w:rPr>
          <w:sz w:val="24"/>
          <w:szCs w:val="24"/>
        </w:rPr>
        <w:t>Credipass</w:t>
      </w:r>
      <w:proofErr w:type="spellEnd"/>
      <w:r w:rsidRPr="007D40BD">
        <w:rPr>
          <w:sz w:val="24"/>
          <w:szCs w:val="24"/>
        </w:rPr>
        <w:t xml:space="preserve"> (15 edycja; IV kwartał 2022 roku) wynika, że największym zainteresowaniem cieszą się nieruchomości o mniejszych metrażach. Na warszawskim rynku nieruchomości aż 60% sprzedanych lokali mieszkalnych miało powierzchnię mniejszą niż 50 mkw.</w:t>
      </w:r>
    </w:p>
    <w:p w14:paraId="47EFC022" w14:textId="0E80D976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Szczególnie dobrym rozwiązaniem w obecnej sytuacji jest zakup kawalerki. Zapłacimy za nią nawet kilkaset tysięcy mniej niż za duże mieszkanie – wyjaśnia </w:t>
      </w:r>
      <w:r>
        <w:rPr>
          <w:sz w:val="24"/>
          <w:szCs w:val="24"/>
        </w:rPr>
        <w:t xml:space="preserve">Artur Smoleń Dyrektor wrocławskiego oddziału </w:t>
      </w:r>
      <w:r w:rsidRPr="007D40BD">
        <w:rPr>
          <w:sz w:val="24"/>
          <w:szCs w:val="24"/>
        </w:rPr>
        <w:t xml:space="preserve">PROFIT Development. – Przykład? Ceny kawalerek w naszej nowej wrocławskiej inwestycji Rogowska zaczynają się już od 350 tys. zł za stan deweloperski. To </w:t>
      </w:r>
      <w:r w:rsidRPr="007D40BD">
        <w:rPr>
          <w:sz w:val="24"/>
          <w:szCs w:val="24"/>
        </w:rPr>
        <w:lastRenderedPageBreak/>
        <w:t>naprawdę korzystna oferta, biorąc pod uwagę dzisiejsze realia. Do tego dochodzą zdecydowanie niższe koszty utrzymania mieszkania, wynikające z mniejszego metrażu.</w:t>
      </w:r>
    </w:p>
    <w:p w14:paraId="55801F1C" w14:textId="467A0FCF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Kawalerka to dobre rozwiązanie na start</w:t>
      </w:r>
    </w:p>
    <w:p w14:paraId="5547CC4F" w14:textId="53BD5DBA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>Zawirowania na rynku nieruchomości i kredytów hipotecznych osłabiły nastroje zakupowe Polaków. Problem dotyczy przede wszystkim ludzi młodych, którzy dopiero wkraczają w dorosłe życie i nie mają stabilnej sytuacji finansowej. Młodzi Polacy muszą szukać alternatyw, które pozwolą im cieszyć się niezależnością i komfortem, a przy tym nie nadszarpną domowego budżetu. Zakup kawalerki idealnie wpisuje się w tę ideę. W atrakcyjnej cenie otrzymujemy wygodę i prywatność, a przy tym zabezpieczamy zgromadzony kapitał.</w:t>
      </w:r>
    </w:p>
    <w:p w14:paraId="479962CA" w14:textId="22C18722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>Optymizmem może napawać zapowiedziany przez rząd program „Pierwsze Mieszkanie”, który ma wspomóc młodych Polaków w zakupie pierwszej nieruchomości.</w:t>
      </w:r>
    </w:p>
    <w:p w14:paraId="71EB1F58" w14:textId="7569DFAA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Kawalerka na wynajem, czyli pomysł na biznes</w:t>
      </w:r>
    </w:p>
    <w:p w14:paraId="7CD98BE3" w14:textId="79B6856C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Raport </w:t>
      </w:r>
      <w:proofErr w:type="spellStart"/>
      <w:r w:rsidRPr="007D40BD">
        <w:rPr>
          <w:sz w:val="24"/>
          <w:szCs w:val="24"/>
        </w:rPr>
        <w:t>Expandera</w:t>
      </w:r>
      <w:proofErr w:type="spellEnd"/>
      <w:r w:rsidRPr="007D40BD">
        <w:rPr>
          <w:sz w:val="24"/>
          <w:szCs w:val="24"/>
        </w:rPr>
        <w:t xml:space="preserve"> „Najem mieszkań, podsumowanie 2022 r.” pokazuje wyraźny wzrost popytu na rynku najmu nieruchomości. Zwiększone zainteresowanie najmem to wynik trudnej sytuacji, która uniemożliwiła wielu osobom zaciągnięcie kredytu i zakup własnego mieszkania, napływu obywateli z Ukrainy, którzy schronili się u nas przed wojną oraz powrotów studentów i pracowników do dużych miast po zakończeniu pandemii. </w:t>
      </w:r>
    </w:p>
    <w:p w14:paraId="4BB07AC5" w14:textId="6CB62560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Polacy z żyłką do inwestycji szybko wykorzystali okazję. We wspomnianym wcześniej raporcie </w:t>
      </w:r>
      <w:proofErr w:type="spellStart"/>
      <w:r w:rsidRPr="007D40BD">
        <w:rPr>
          <w:sz w:val="24"/>
          <w:szCs w:val="24"/>
        </w:rPr>
        <w:t>Metrohouse</w:t>
      </w:r>
      <w:proofErr w:type="spellEnd"/>
      <w:r w:rsidRPr="007D40BD">
        <w:rPr>
          <w:sz w:val="24"/>
          <w:szCs w:val="24"/>
        </w:rPr>
        <w:t xml:space="preserve"> i </w:t>
      </w:r>
      <w:proofErr w:type="spellStart"/>
      <w:r w:rsidRPr="007D40BD">
        <w:rPr>
          <w:sz w:val="24"/>
          <w:szCs w:val="24"/>
        </w:rPr>
        <w:t>Credipass</w:t>
      </w:r>
      <w:proofErr w:type="spellEnd"/>
      <w:r w:rsidRPr="007D40BD">
        <w:rPr>
          <w:sz w:val="24"/>
          <w:szCs w:val="24"/>
        </w:rPr>
        <w:t xml:space="preserve"> możemy przeczytać, że niemal połowa nabywców mieszkań dokonuje transakcji w celach inwestycyjnych. Takie zakupy stanowiły aż 48% wszystkich transakcji przeprowadzonych przez pośredników </w:t>
      </w:r>
      <w:proofErr w:type="spellStart"/>
      <w:r w:rsidRPr="007D40BD">
        <w:rPr>
          <w:sz w:val="24"/>
          <w:szCs w:val="24"/>
        </w:rPr>
        <w:t>Metrohouse</w:t>
      </w:r>
      <w:proofErr w:type="spellEnd"/>
      <w:r w:rsidRPr="007D40BD">
        <w:rPr>
          <w:sz w:val="24"/>
          <w:szCs w:val="24"/>
        </w:rPr>
        <w:t xml:space="preserve"> w IV kwartale 2022 roku. Odsetek ten może być jeszcze wyższy – w końcu nie każdy klient ujawnia swoje intencje zakupowe. </w:t>
      </w:r>
    </w:p>
    <w:p w14:paraId="00C6D9C2" w14:textId="22C4C518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>Najmem najczęściej zainteresowani są ludzie młodzi – studenci, pracujący single czy bezdzietne pary. Na czym zależy im najbardziej? Co może zwiększyć zyski z wynajmu?</w:t>
      </w:r>
    </w:p>
    <w:p w14:paraId="00331A53" w14:textId="71C9EEE0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>Wysoki standard i dobre wyposażenie – przepis na opłacalną inwestycję</w:t>
      </w:r>
    </w:p>
    <w:p w14:paraId="7509A755" w14:textId="6ADDFA50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Bez znaczenia, czy nasze własne, czy wynajmowane – mieszkanie musi być komfortowe. Każdy chce czuć się swobodnie i bezpiecznie w swoich czterech kątach. Zależy nam na prywatności i wygodzie. Inwestor, który chce generować atrakcyjne zyski na wynajmie, musi zadbać o dobre </w:t>
      </w:r>
      <w:r w:rsidRPr="007D40BD">
        <w:rPr>
          <w:sz w:val="24"/>
          <w:szCs w:val="24"/>
        </w:rPr>
        <w:lastRenderedPageBreak/>
        <w:t xml:space="preserve">wyposażenie nieruchomości. Ma to szczególne znaczenie w przypadku kawalerek, które – ze względu na mały metraż – muszą być zaaranżowane maksymalnie funkcjonalnie. </w:t>
      </w:r>
    </w:p>
    <w:p w14:paraId="6408F75B" w14:textId="2F3EF43B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Sekret funkcjonalnej i komfortowej kawalerki tkwi w szczegółach! Aby odciążyć naszych klientów, oferujemy mieszkania pod klucz, wykończone według najwyższych standardów – mówi </w:t>
      </w:r>
      <w:r>
        <w:rPr>
          <w:sz w:val="24"/>
          <w:szCs w:val="24"/>
        </w:rPr>
        <w:t>Artur Smoleń</w:t>
      </w:r>
      <w:r w:rsidRPr="007D40BD">
        <w:rPr>
          <w:sz w:val="24"/>
          <w:szCs w:val="24"/>
        </w:rPr>
        <w:t xml:space="preserve"> z PROFIT Development. – Naszą propozycją są ustawne, dobrze wyposażone klasyczne kawalerki i lokale z antresolą, czyli dodatkową przestrzenią do odpoczynku. Przewidywany roczny </w:t>
      </w:r>
      <w:r w:rsidR="00D23DFC">
        <w:rPr>
          <w:sz w:val="24"/>
          <w:szCs w:val="24"/>
        </w:rPr>
        <w:t>zysk</w:t>
      </w:r>
      <w:r w:rsidRPr="007D40BD">
        <w:rPr>
          <w:sz w:val="24"/>
          <w:szCs w:val="24"/>
        </w:rPr>
        <w:t xml:space="preserve"> dla inwestora z najmu klasycznej kawalerki to ok. 25 200 zł, a z najmu mieszkania z antresolą – 30 000 zł. </w:t>
      </w:r>
    </w:p>
    <w:p w14:paraId="57898279" w14:textId="76834D3E" w:rsidR="007D40BD" w:rsidRPr="007D40BD" w:rsidRDefault="007D40BD" w:rsidP="007D40BD">
      <w:pPr>
        <w:spacing w:line="360" w:lineRule="auto"/>
        <w:jc w:val="both"/>
        <w:rPr>
          <w:b/>
          <w:bCs/>
          <w:sz w:val="24"/>
          <w:szCs w:val="24"/>
        </w:rPr>
      </w:pPr>
      <w:r w:rsidRPr="007D40BD">
        <w:rPr>
          <w:b/>
          <w:bCs/>
          <w:sz w:val="24"/>
          <w:szCs w:val="24"/>
        </w:rPr>
        <w:t xml:space="preserve">Kawalerka w atrakcyjnej lokalizacji </w:t>
      </w:r>
    </w:p>
    <w:p w14:paraId="4C57C804" w14:textId="3F402AB3" w:rsidR="007D40BD" w:rsidRP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 xml:space="preserve">Opłacalność inwestycji w kawalerkę na wynajem zależy również od jej lokalizacji. Największym zainteresowaniem cieszą się lokale usytuowane tam, gdzie toczy się życie miasta. Najemcom zależy na dobrze rozwiniętej infrastrukturze handlowo-usługowej i bezproblemowym połączeniu z centrum. Chcieliśmy, aby mieszkańcy naszej nowej inwestycji mieli pod ręką wszystko to, czego potrzebują do wygodnego życia. Osiedle Rogowska zlokalizowane jest na Nowym Dworze w okolicy Parku Tysiąclecia, Portu Lotniczego i licznych centrów biznesowych – podkreśla </w:t>
      </w:r>
      <w:r>
        <w:rPr>
          <w:sz w:val="24"/>
          <w:szCs w:val="24"/>
        </w:rPr>
        <w:t>Dyrektor Sprzedaży PROFIT Development</w:t>
      </w:r>
      <w:r w:rsidRPr="007D40BD">
        <w:rPr>
          <w:sz w:val="24"/>
          <w:szCs w:val="24"/>
        </w:rPr>
        <w:t xml:space="preserve">. – Mieszkańcy w niecałe 9 minut mogą dojechać samochodem do Wyższej Szkoły Bankowej, a w 12 minut na Uniwersytet SWPS. Nowa linia tramwajowa powstająca przy samym budynku zapewni dobrą komunikację z centrum. Wokół inwestycji znajdują się liczne sklepy, siłownie i inne punkty handlowo-usługowe. </w:t>
      </w:r>
    </w:p>
    <w:p w14:paraId="37E116FE" w14:textId="5EA10EC7" w:rsidR="007D40BD" w:rsidRDefault="007D40BD" w:rsidP="007D40BD">
      <w:pPr>
        <w:spacing w:line="360" w:lineRule="auto"/>
        <w:jc w:val="both"/>
        <w:rPr>
          <w:sz w:val="24"/>
          <w:szCs w:val="24"/>
        </w:rPr>
      </w:pPr>
      <w:r w:rsidRPr="007D40BD">
        <w:rPr>
          <w:sz w:val="24"/>
          <w:szCs w:val="24"/>
        </w:rPr>
        <w:t>Czy zakup kawalerki w 2023 roku się opłaca? Zdecydowanie tak. To dobra opcja na pierwsze mieszkanie i świetne rozwiązanie dla inwestorów, którzy poszukują lokalu na najem: długo- bądź krótkoterminowy.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DA75" w14:textId="77777777" w:rsidR="00E77087" w:rsidRDefault="00E77087">
      <w:pPr>
        <w:spacing w:after="0" w:line="240" w:lineRule="auto"/>
      </w:pPr>
      <w:r>
        <w:separator/>
      </w:r>
    </w:p>
  </w:endnote>
  <w:endnote w:type="continuationSeparator" w:id="0">
    <w:p w14:paraId="2BA089A3" w14:textId="77777777" w:rsidR="00E77087" w:rsidRDefault="00E7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D68C" w14:textId="77777777" w:rsidR="00E77087" w:rsidRDefault="00E77087">
      <w:pPr>
        <w:spacing w:after="0" w:line="240" w:lineRule="auto"/>
      </w:pPr>
      <w:r>
        <w:separator/>
      </w:r>
    </w:p>
  </w:footnote>
  <w:footnote w:type="continuationSeparator" w:id="0">
    <w:p w14:paraId="2E0D1451" w14:textId="77777777" w:rsidR="00E77087" w:rsidRDefault="00E7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57D08"/>
    <w:rsid w:val="000917FE"/>
    <w:rsid w:val="000A72E0"/>
    <w:rsid w:val="00116976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41387F"/>
    <w:rsid w:val="00415140"/>
    <w:rsid w:val="00454135"/>
    <w:rsid w:val="004829C2"/>
    <w:rsid w:val="004E4173"/>
    <w:rsid w:val="00522C43"/>
    <w:rsid w:val="0053013C"/>
    <w:rsid w:val="00590003"/>
    <w:rsid w:val="0064580C"/>
    <w:rsid w:val="00673BCA"/>
    <w:rsid w:val="00677A7E"/>
    <w:rsid w:val="006877C7"/>
    <w:rsid w:val="006E7EDB"/>
    <w:rsid w:val="00720F84"/>
    <w:rsid w:val="00742A3D"/>
    <w:rsid w:val="00743AC2"/>
    <w:rsid w:val="00787032"/>
    <w:rsid w:val="007D40BD"/>
    <w:rsid w:val="007E79C5"/>
    <w:rsid w:val="00853623"/>
    <w:rsid w:val="008A5762"/>
    <w:rsid w:val="008C7694"/>
    <w:rsid w:val="00955B69"/>
    <w:rsid w:val="00957566"/>
    <w:rsid w:val="00974504"/>
    <w:rsid w:val="009756A7"/>
    <w:rsid w:val="00A01ECE"/>
    <w:rsid w:val="00AA2D10"/>
    <w:rsid w:val="00B27AAF"/>
    <w:rsid w:val="00B31943"/>
    <w:rsid w:val="00B35CB7"/>
    <w:rsid w:val="00B65DD1"/>
    <w:rsid w:val="00BC35D6"/>
    <w:rsid w:val="00BD64A3"/>
    <w:rsid w:val="00C032D2"/>
    <w:rsid w:val="00C17A2B"/>
    <w:rsid w:val="00D065F2"/>
    <w:rsid w:val="00D23DFC"/>
    <w:rsid w:val="00D465B1"/>
    <w:rsid w:val="00D60C67"/>
    <w:rsid w:val="00DC4F09"/>
    <w:rsid w:val="00DD4A0E"/>
    <w:rsid w:val="00E43089"/>
    <w:rsid w:val="00E45634"/>
    <w:rsid w:val="00E46E06"/>
    <w:rsid w:val="00E77087"/>
    <w:rsid w:val="00EA02E4"/>
    <w:rsid w:val="00EE0332"/>
    <w:rsid w:val="00F26D22"/>
    <w:rsid w:val="00F367A4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2023-04-17T12:37:00Z</dcterms:created>
  <dcterms:modified xsi:type="dcterms:W3CDTF">2023-04-17T12:38:00Z</dcterms:modified>
</cp:coreProperties>
</file>